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5454" w14:textId="77777777" w:rsidR="00B7412C" w:rsidRDefault="00B7412C" w:rsidP="009D0F8D">
      <w:pPr>
        <w:jc w:val="center"/>
      </w:pPr>
      <w:r w:rsidRPr="00B7412C">
        <w:rPr>
          <w:b/>
        </w:rPr>
        <w:t>Geraldton Area Natural Resources Advisory Committee Minutes</w:t>
      </w:r>
      <w:r w:rsidRPr="00B7412C">
        <w:rPr>
          <w:b/>
        </w:rPr>
        <w:br/>
        <w:t xml:space="preserve">5:30 p.m. </w:t>
      </w:r>
      <w:r w:rsidR="002576DF">
        <w:rPr>
          <w:b/>
        </w:rPr>
        <w:t>November 27</w:t>
      </w:r>
      <w:r w:rsidRPr="00B7412C">
        <w:rPr>
          <w:b/>
        </w:rPr>
        <w:t>, 2019</w:t>
      </w:r>
      <w:r>
        <w:rPr>
          <w:b/>
        </w:rPr>
        <w:br/>
      </w:r>
      <w:r w:rsidR="002576DF">
        <w:rPr>
          <w:b/>
        </w:rPr>
        <w:t>Greenstone Fire Management Headquarters</w:t>
      </w:r>
      <w:r w:rsidR="009D0F8D">
        <w:rPr>
          <w:b/>
        </w:rPr>
        <w:br/>
      </w:r>
      <w:r>
        <w:tab/>
      </w:r>
      <w:r>
        <w:tab/>
      </w:r>
      <w:r w:rsidRPr="00B7412C">
        <w:rPr>
          <w:b/>
        </w:rPr>
        <w:t>Attendance</w:t>
      </w:r>
      <w:r w:rsidRPr="00B7412C">
        <w:rPr>
          <w:b/>
        </w:rPr>
        <w:tab/>
      </w:r>
      <w:r>
        <w:tab/>
      </w:r>
      <w:r>
        <w:tab/>
      </w:r>
      <w:r>
        <w:tab/>
      </w:r>
      <w:r>
        <w:tab/>
      </w:r>
      <w:r>
        <w:tab/>
        <w:t xml:space="preserve">    </w:t>
      </w:r>
      <w:r w:rsidRPr="00B7412C">
        <w:rPr>
          <w:b/>
        </w:rPr>
        <w:t>Present</w:t>
      </w:r>
      <w:r w:rsidRPr="00B7412C">
        <w:rPr>
          <w:b/>
        </w:rPr>
        <w:tab/>
        <w:t xml:space="preserve">    Regrets</w:t>
      </w:r>
    </w:p>
    <w:p w14:paraId="3D5AF328" w14:textId="77777777" w:rsidR="002576DF" w:rsidRDefault="00B7412C" w:rsidP="002576DF">
      <w:pPr>
        <w:spacing w:line="240" w:lineRule="auto"/>
        <w:rPr>
          <w:b/>
        </w:rPr>
      </w:pPr>
      <w:r>
        <w:t>Charlotte Bourdignon, MNRF Forester Kenogami</w:t>
      </w:r>
      <w:r>
        <w:tab/>
      </w:r>
      <w:r>
        <w:tab/>
      </w:r>
      <w:r>
        <w:tab/>
      </w:r>
      <w:r w:rsidR="002576DF">
        <w:tab/>
      </w:r>
      <w:r w:rsidR="002576DF">
        <w:tab/>
        <w:t>x</w:t>
      </w:r>
      <w:r>
        <w:br/>
        <w:t>Robin Kuzyk, MNRF Forester, Ogoki</w:t>
      </w:r>
      <w:r>
        <w:tab/>
      </w:r>
      <w:r>
        <w:tab/>
      </w:r>
      <w:r>
        <w:tab/>
      </w:r>
      <w:r>
        <w:tab/>
      </w:r>
      <w:r>
        <w:tab/>
      </w:r>
      <w:r w:rsidR="002576DF">
        <w:t>phone</w:t>
      </w:r>
      <w:r>
        <w:br/>
        <w:t>Nicole Gross, MNRF Logistics</w:t>
      </w:r>
      <w:r>
        <w:tab/>
      </w:r>
      <w:r>
        <w:tab/>
      </w:r>
      <w:r>
        <w:tab/>
      </w:r>
      <w:r>
        <w:tab/>
      </w:r>
      <w:r>
        <w:tab/>
      </w:r>
      <w:r>
        <w:tab/>
      </w:r>
      <w:r w:rsidR="002576DF">
        <w:tab/>
      </w:r>
      <w:r w:rsidR="002576DF">
        <w:tab/>
      </w:r>
      <w:r>
        <w:t>x</w:t>
      </w:r>
      <w:r>
        <w:br/>
        <w:t>Amie Nephin, MNRF LCC Liaison</w:t>
      </w:r>
      <w:r>
        <w:tab/>
      </w:r>
      <w:r>
        <w:tab/>
      </w:r>
      <w:r>
        <w:tab/>
      </w:r>
      <w:r>
        <w:tab/>
      </w:r>
      <w:r>
        <w:tab/>
      </w:r>
      <w:r>
        <w:tab/>
        <w:t>x</w:t>
      </w:r>
      <w:r>
        <w:br/>
        <w:t>Philip Wilson, MNRF Biologist</w:t>
      </w:r>
      <w:r>
        <w:tab/>
      </w:r>
      <w:r>
        <w:tab/>
      </w:r>
      <w:r>
        <w:tab/>
      </w:r>
      <w:r>
        <w:tab/>
      </w:r>
      <w:r>
        <w:tab/>
      </w:r>
      <w:r>
        <w:tab/>
      </w:r>
      <w:r w:rsidR="00CE3EA2">
        <w:t>x</w:t>
      </w:r>
      <w:r>
        <w:br/>
      </w:r>
      <w:r w:rsidRPr="00B7412C">
        <w:rPr>
          <w:b/>
        </w:rPr>
        <w:t>Members</w:t>
      </w:r>
      <w:r>
        <w:rPr>
          <w:b/>
        </w:rPr>
        <w:br/>
      </w:r>
      <w:r>
        <w:t>Allan Gordon, Greenstone Metis Council</w:t>
      </w:r>
      <w:r>
        <w:tab/>
      </w:r>
      <w:r>
        <w:tab/>
      </w:r>
      <w:r>
        <w:tab/>
      </w:r>
      <w:r>
        <w:tab/>
      </w:r>
      <w:r>
        <w:tab/>
        <w:t>x</w:t>
      </w:r>
      <w:r>
        <w:br/>
        <w:t>Bernie Baillargeon, Bear Management &amp; Baitfish</w:t>
      </w:r>
      <w:r>
        <w:tab/>
      </w:r>
      <w:r>
        <w:tab/>
      </w:r>
      <w:r>
        <w:tab/>
      </w:r>
      <w:r>
        <w:tab/>
      </w:r>
      <w:r>
        <w:tab/>
        <w:t>x</w:t>
      </w:r>
      <w:r>
        <w:br/>
        <w:t>Brian Desrochers, Trapping</w:t>
      </w:r>
      <w:r>
        <w:tab/>
      </w:r>
      <w:r>
        <w:tab/>
      </w:r>
      <w:r>
        <w:tab/>
      </w:r>
      <w:r>
        <w:tab/>
      </w:r>
      <w:r>
        <w:tab/>
      </w:r>
      <w:r>
        <w:tab/>
        <w:t>x</w:t>
      </w:r>
      <w:r>
        <w:br/>
        <w:t>Deanna Hoffman, Forest Management</w:t>
      </w:r>
      <w:r>
        <w:tab/>
      </w:r>
      <w:r>
        <w:tab/>
      </w:r>
      <w:r>
        <w:tab/>
      </w:r>
      <w:r>
        <w:tab/>
      </w:r>
      <w:r>
        <w:tab/>
      </w:r>
      <w:r w:rsidR="002576DF">
        <w:tab/>
      </w:r>
      <w:r w:rsidR="002576DF">
        <w:tab/>
      </w:r>
      <w:r>
        <w:t>x</w:t>
      </w:r>
      <w:r>
        <w:br/>
        <w:t>Ed Hoffman, Forest Industry</w:t>
      </w:r>
      <w:r>
        <w:tab/>
      </w:r>
      <w:r>
        <w:tab/>
      </w:r>
      <w:r>
        <w:tab/>
      </w:r>
      <w:r>
        <w:tab/>
      </w:r>
      <w:r>
        <w:tab/>
      </w:r>
      <w:r>
        <w:tab/>
        <w:t>x</w:t>
      </w:r>
      <w:r>
        <w:br/>
        <w:t>Evan Armstrong, General Public</w:t>
      </w:r>
      <w:r>
        <w:tab/>
      </w:r>
      <w:r>
        <w:tab/>
      </w:r>
      <w:r>
        <w:tab/>
      </w:r>
      <w:r>
        <w:tab/>
      </w:r>
      <w:r>
        <w:tab/>
      </w:r>
      <w:r>
        <w:tab/>
        <w:t>x</w:t>
      </w:r>
      <w:r>
        <w:br/>
      </w:r>
      <w:r w:rsidR="009D0F8D">
        <w:t>Gary Selinger, Fishing/Hunting Interest</w:t>
      </w:r>
      <w:r w:rsidR="009D0F8D">
        <w:tab/>
      </w:r>
      <w:r w:rsidR="009D0F8D">
        <w:tab/>
      </w:r>
      <w:r w:rsidR="009D0F8D">
        <w:tab/>
      </w:r>
      <w:r w:rsidR="009D0F8D">
        <w:tab/>
      </w:r>
      <w:r w:rsidR="009D0F8D">
        <w:tab/>
        <w:t>x</w:t>
      </w:r>
      <w:r w:rsidR="009D0F8D">
        <w:br/>
        <w:t>James McPherson, Municipality of Greenstone</w:t>
      </w:r>
      <w:r w:rsidR="009D0F8D">
        <w:tab/>
      </w:r>
      <w:r w:rsidR="009D0F8D">
        <w:tab/>
      </w:r>
      <w:r w:rsidR="009D0F8D">
        <w:tab/>
      </w:r>
      <w:r w:rsidR="009D0F8D">
        <w:tab/>
      </w:r>
      <w:r w:rsidR="009D0F8D">
        <w:tab/>
      </w:r>
      <w:r w:rsidR="009D0F8D">
        <w:tab/>
        <w:t>x</w:t>
      </w:r>
      <w:r w:rsidR="009D0F8D">
        <w:br/>
        <w:t>Ken House, Cottaging</w:t>
      </w:r>
      <w:r w:rsidR="009D0F8D">
        <w:tab/>
      </w:r>
      <w:r w:rsidR="009D0F8D">
        <w:tab/>
      </w:r>
      <w:r w:rsidR="009D0F8D">
        <w:tab/>
      </w:r>
      <w:r w:rsidR="009D0F8D">
        <w:tab/>
      </w:r>
      <w:r w:rsidR="009D0F8D">
        <w:tab/>
      </w:r>
      <w:r w:rsidR="009D0F8D">
        <w:tab/>
      </w:r>
      <w:r w:rsidR="009D0F8D">
        <w:tab/>
        <w:t>x</w:t>
      </w:r>
      <w:r w:rsidR="009D0F8D">
        <w:br/>
        <w:t>Ken Stevens, Crown Land Recreation</w:t>
      </w:r>
      <w:r w:rsidR="009D0F8D">
        <w:tab/>
      </w:r>
      <w:r w:rsidR="009D0F8D">
        <w:tab/>
      </w:r>
      <w:r w:rsidR="009D0F8D">
        <w:tab/>
      </w:r>
      <w:r w:rsidR="009D0F8D">
        <w:tab/>
      </w:r>
      <w:r w:rsidR="009D0F8D">
        <w:tab/>
      </w:r>
      <w:r w:rsidR="002576DF">
        <w:tab/>
      </w:r>
      <w:r w:rsidR="002576DF">
        <w:tab/>
      </w:r>
      <w:r w:rsidR="009D0F8D">
        <w:t>x</w:t>
      </w:r>
      <w:r w:rsidR="009D0F8D">
        <w:br/>
        <w:t>Linda Beaulieu, Road Accessed Tourism</w:t>
      </w:r>
      <w:r w:rsidR="009D0F8D">
        <w:tab/>
      </w:r>
      <w:r w:rsidR="009D0F8D">
        <w:tab/>
      </w:r>
      <w:r w:rsidR="009D0F8D">
        <w:tab/>
      </w:r>
      <w:r w:rsidR="009D0F8D">
        <w:tab/>
      </w:r>
      <w:r w:rsidR="002576DF">
        <w:tab/>
      </w:r>
      <w:r w:rsidR="002576DF">
        <w:tab/>
      </w:r>
      <w:r w:rsidR="009D0F8D">
        <w:t>x</w:t>
      </w:r>
      <w:r w:rsidR="009D0F8D">
        <w:br/>
        <w:t>Remi Moretton, Remote Tourism</w:t>
      </w:r>
      <w:r w:rsidR="009D0F8D">
        <w:tab/>
      </w:r>
      <w:r w:rsidR="009D0F8D">
        <w:tab/>
      </w:r>
      <w:r w:rsidR="009D0F8D">
        <w:tab/>
      </w:r>
      <w:r w:rsidR="009D0F8D">
        <w:tab/>
      </w:r>
      <w:r w:rsidR="009D0F8D">
        <w:tab/>
      </w:r>
      <w:r w:rsidR="009D0F8D">
        <w:tab/>
      </w:r>
      <w:r w:rsidR="009D0F8D">
        <w:tab/>
      </w:r>
      <w:r w:rsidR="009D0F8D">
        <w:tab/>
        <w:t>x</w:t>
      </w:r>
      <w:r w:rsidR="009D0F8D">
        <w:br/>
        <w:t>Vaughn Arsenault, Chamber of Commerce</w:t>
      </w:r>
      <w:r w:rsidR="009D0F8D">
        <w:tab/>
      </w:r>
      <w:r w:rsidR="009D0F8D">
        <w:tab/>
      </w:r>
      <w:r w:rsidR="009D0F8D">
        <w:tab/>
      </w:r>
      <w:r w:rsidR="009D0F8D">
        <w:tab/>
        <w:t>x</w:t>
      </w:r>
      <w:r w:rsidR="009D0F8D">
        <w:br/>
        <w:t>Yvette Metansinine, A</w:t>
      </w:r>
      <w:r w:rsidR="002576DF">
        <w:t>nimbiigoo Zaagi’igan Anishinaabek</w:t>
      </w:r>
      <w:r w:rsidR="009D0F8D">
        <w:tab/>
      </w:r>
      <w:r w:rsidR="009D0F8D">
        <w:tab/>
        <w:t>x</w:t>
      </w:r>
      <w:r w:rsidR="009D0F8D">
        <w:br/>
      </w:r>
      <w:r w:rsidR="009D0F8D">
        <w:rPr>
          <w:b/>
        </w:rPr>
        <w:t>Alternates:</w:t>
      </w:r>
      <w:r w:rsidR="009D0F8D">
        <w:rPr>
          <w:b/>
        </w:rPr>
        <w:br/>
      </w:r>
      <w:r w:rsidR="009D0F8D">
        <w:t>Bob Baycroft, General Public</w:t>
      </w:r>
      <w:r w:rsidR="009D0F8D">
        <w:tab/>
      </w:r>
      <w:r w:rsidR="009D0F8D">
        <w:tab/>
      </w:r>
      <w:r w:rsidR="009D0F8D">
        <w:tab/>
      </w:r>
      <w:r w:rsidR="009D0F8D">
        <w:tab/>
      </w:r>
      <w:r w:rsidR="009D0F8D">
        <w:tab/>
      </w:r>
      <w:r w:rsidR="009D0F8D">
        <w:tab/>
        <w:t>x</w:t>
      </w:r>
      <w:r w:rsidR="009D0F8D">
        <w:br/>
        <w:t>Brent Henley, Municipality of Greenstone</w:t>
      </w:r>
      <w:r w:rsidR="009D0F8D">
        <w:tab/>
      </w:r>
      <w:r w:rsidR="009D0F8D">
        <w:tab/>
      </w:r>
      <w:r w:rsidR="009D0F8D">
        <w:tab/>
      </w:r>
      <w:r w:rsidR="009D0F8D">
        <w:tab/>
      </w:r>
      <w:r w:rsidR="009D0F8D">
        <w:tab/>
      </w:r>
      <w:r w:rsidR="009D0F8D">
        <w:tab/>
        <w:t>x</w:t>
      </w:r>
      <w:r w:rsidR="009D0F8D">
        <w:br/>
        <w:t>Denny Michano, Aboriginals</w:t>
      </w:r>
      <w:r w:rsidR="009D0F8D">
        <w:tab/>
      </w:r>
      <w:r w:rsidR="009D0F8D">
        <w:tab/>
      </w:r>
      <w:r w:rsidR="009D0F8D">
        <w:tab/>
      </w:r>
      <w:r w:rsidR="009D0F8D">
        <w:tab/>
      </w:r>
      <w:r w:rsidR="009D0F8D">
        <w:tab/>
      </w:r>
      <w:r w:rsidR="009D0F8D">
        <w:tab/>
      </w:r>
      <w:r w:rsidR="009D0F8D">
        <w:tab/>
      </w:r>
      <w:r w:rsidR="009D0F8D">
        <w:tab/>
        <w:t>x</w:t>
      </w:r>
      <w:r w:rsidR="009D0F8D">
        <w:br/>
        <w:t>Eileen Johnson, Local Business</w:t>
      </w:r>
      <w:r w:rsidR="009D0F8D">
        <w:tab/>
      </w:r>
      <w:r w:rsidR="009D0F8D">
        <w:tab/>
      </w:r>
      <w:r w:rsidR="009D0F8D">
        <w:tab/>
      </w:r>
      <w:r w:rsidR="009D0F8D">
        <w:tab/>
      </w:r>
      <w:r w:rsidR="009D0F8D">
        <w:tab/>
      </w:r>
      <w:r w:rsidR="009D0F8D">
        <w:tab/>
      </w:r>
      <w:r w:rsidR="002576DF">
        <w:tab/>
      </w:r>
      <w:r w:rsidR="002576DF">
        <w:tab/>
      </w:r>
      <w:r w:rsidR="009D0F8D">
        <w:t>x</w:t>
      </w:r>
      <w:r w:rsidR="009D0F8D">
        <w:br/>
        <w:t>Gerald Bolduc, Cottaging</w:t>
      </w:r>
      <w:r w:rsidR="009D0F8D">
        <w:tab/>
      </w:r>
      <w:r w:rsidR="009D0F8D">
        <w:tab/>
      </w:r>
      <w:r w:rsidR="009D0F8D">
        <w:tab/>
      </w:r>
      <w:r w:rsidR="009D0F8D">
        <w:tab/>
      </w:r>
      <w:r w:rsidR="009D0F8D">
        <w:tab/>
      </w:r>
      <w:r w:rsidR="009D0F8D">
        <w:tab/>
      </w:r>
      <w:r w:rsidR="009D0F8D">
        <w:tab/>
        <w:t>x</w:t>
      </w:r>
      <w:r w:rsidR="009D0F8D">
        <w:br/>
        <w:t>Jason Booth, Remote Tourism</w:t>
      </w:r>
      <w:r w:rsidR="009D0F8D">
        <w:tab/>
      </w:r>
      <w:r w:rsidR="009D0F8D">
        <w:tab/>
      </w:r>
      <w:r w:rsidR="009D0F8D">
        <w:tab/>
      </w:r>
      <w:r w:rsidR="009D0F8D">
        <w:tab/>
      </w:r>
      <w:r w:rsidR="009D0F8D">
        <w:tab/>
      </w:r>
      <w:r w:rsidR="009D0F8D">
        <w:tab/>
        <w:t>x</w:t>
      </w:r>
      <w:r w:rsidR="009D0F8D">
        <w:br/>
        <w:t>John Espinola, Road Accessed Tourism</w:t>
      </w:r>
      <w:r w:rsidR="009D0F8D">
        <w:tab/>
      </w:r>
      <w:r w:rsidR="009D0F8D">
        <w:tab/>
      </w:r>
      <w:r w:rsidR="009D0F8D">
        <w:tab/>
      </w:r>
      <w:r w:rsidR="009D0F8D">
        <w:tab/>
      </w:r>
      <w:r w:rsidR="009D0F8D">
        <w:tab/>
      </w:r>
      <w:r w:rsidR="002576DF">
        <w:tab/>
      </w:r>
      <w:r w:rsidR="002576DF">
        <w:tab/>
      </w:r>
      <w:r w:rsidR="009D0F8D">
        <w:t>x</w:t>
      </w:r>
      <w:r w:rsidR="009D0F8D">
        <w:br/>
        <w:t>Scott Koski, Forest Management</w:t>
      </w:r>
      <w:r w:rsidR="009D0F8D">
        <w:tab/>
      </w:r>
      <w:r w:rsidR="009D0F8D">
        <w:tab/>
      </w:r>
      <w:r w:rsidR="009D0F8D">
        <w:tab/>
      </w:r>
      <w:r w:rsidR="009D0F8D">
        <w:tab/>
      </w:r>
      <w:r w:rsidR="009D0F8D">
        <w:tab/>
      </w:r>
      <w:r w:rsidR="009D0F8D">
        <w:tab/>
        <w:t>x</w:t>
      </w:r>
      <w:r w:rsidR="009D0F8D">
        <w:br/>
        <w:t>Sean Antonson, Trapping</w:t>
      </w:r>
      <w:r w:rsidR="009D0F8D">
        <w:tab/>
      </w:r>
      <w:r w:rsidR="009D0F8D">
        <w:tab/>
      </w:r>
      <w:r w:rsidR="009D0F8D">
        <w:tab/>
      </w:r>
      <w:r w:rsidR="009D0F8D">
        <w:tab/>
      </w:r>
      <w:r w:rsidR="009D0F8D">
        <w:tab/>
      </w:r>
      <w:r w:rsidR="009D0F8D">
        <w:tab/>
      </w:r>
      <w:r w:rsidR="009D0F8D">
        <w:tab/>
        <w:t>x</w:t>
      </w:r>
      <w:r w:rsidR="009D0F8D">
        <w:br/>
        <w:t>Steve Thuerig, Naturalist</w:t>
      </w:r>
      <w:r w:rsidR="009D0F8D">
        <w:tab/>
      </w:r>
      <w:r w:rsidR="009D0F8D">
        <w:tab/>
      </w:r>
      <w:r w:rsidR="009D0F8D">
        <w:tab/>
      </w:r>
      <w:r w:rsidR="009D0F8D">
        <w:tab/>
      </w:r>
      <w:r w:rsidR="009D0F8D">
        <w:tab/>
      </w:r>
      <w:r w:rsidR="009D0F8D">
        <w:tab/>
      </w:r>
      <w:r w:rsidR="009D0F8D">
        <w:tab/>
      </w:r>
      <w:r w:rsidR="00CE3EA2">
        <w:tab/>
      </w:r>
      <w:r w:rsidR="00CE3EA2">
        <w:tab/>
        <w:t>x</w:t>
      </w:r>
      <w:r w:rsidR="002576DF">
        <w:t xml:space="preserve"> </w:t>
      </w:r>
      <w:r w:rsidR="002576DF" w:rsidRPr="002576DF">
        <w:rPr>
          <w:b/>
        </w:rPr>
        <w:t>Guests:</w:t>
      </w:r>
    </w:p>
    <w:p w14:paraId="652F1ACC" w14:textId="77777777" w:rsidR="002576DF" w:rsidRPr="002576DF" w:rsidRDefault="002576DF" w:rsidP="002576DF">
      <w:pPr>
        <w:spacing w:line="240" w:lineRule="auto"/>
      </w:pPr>
      <w:r>
        <w:t>Rob Haslam</w:t>
      </w:r>
      <w:r>
        <w:tab/>
      </w:r>
      <w:r>
        <w:tab/>
      </w:r>
      <w:r>
        <w:tab/>
      </w:r>
      <w:r>
        <w:tab/>
      </w:r>
      <w:r>
        <w:tab/>
      </w:r>
      <w:r>
        <w:tab/>
      </w:r>
      <w:r>
        <w:tab/>
      </w:r>
      <w:r>
        <w:tab/>
      </w:r>
      <w:r>
        <w:tab/>
        <w:t>x</w:t>
      </w:r>
    </w:p>
    <w:p w14:paraId="5B23F912" w14:textId="77777777" w:rsidR="002576DF" w:rsidRPr="009D0F8D" w:rsidRDefault="002576DF" w:rsidP="00B7412C"/>
    <w:p w14:paraId="0E171623" w14:textId="77777777" w:rsidR="00B7412C" w:rsidRDefault="00780B39" w:rsidP="001276CE">
      <w:pPr>
        <w:pStyle w:val="ListParagraph"/>
        <w:numPr>
          <w:ilvl w:val="0"/>
          <w:numId w:val="15"/>
        </w:numPr>
        <w:rPr>
          <w:b/>
        </w:rPr>
      </w:pPr>
      <w:r w:rsidRPr="001276CE">
        <w:rPr>
          <w:b/>
        </w:rPr>
        <w:t>Call to Order &amp; Introductions</w:t>
      </w:r>
    </w:p>
    <w:p w14:paraId="26B8F417" w14:textId="77777777" w:rsidR="001276CE" w:rsidRDefault="001276CE" w:rsidP="001276CE">
      <w:pPr>
        <w:pStyle w:val="ListParagraph"/>
      </w:pPr>
      <w:r>
        <w:t>Introductions were made as Rob was a guest at the meeting.</w:t>
      </w:r>
    </w:p>
    <w:p w14:paraId="2078D2C0" w14:textId="77777777" w:rsidR="001276CE" w:rsidRDefault="001276CE" w:rsidP="001276CE">
      <w:pPr>
        <w:pStyle w:val="ListParagraph"/>
      </w:pPr>
    </w:p>
    <w:p w14:paraId="5639D2A9" w14:textId="77777777" w:rsidR="001276CE" w:rsidRPr="001276CE" w:rsidRDefault="001276CE" w:rsidP="001276CE">
      <w:pPr>
        <w:pStyle w:val="ListParagraph"/>
        <w:rPr>
          <w:b/>
        </w:rPr>
      </w:pPr>
    </w:p>
    <w:p w14:paraId="03537F1B" w14:textId="77777777" w:rsidR="001276CE" w:rsidRPr="001276CE" w:rsidRDefault="001276CE" w:rsidP="001276CE">
      <w:pPr>
        <w:pStyle w:val="ListParagraph"/>
        <w:numPr>
          <w:ilvl w:val="0"/>
          <w:numId w:val="15"/>
        </w:numPr>
        <w:rPr>
          <w:b/>
        </w:rPr>
      </w:pPr>
      <w:r>
        <w:rPr>
          <w:b/>
        </w:rPr>
        <w:lastRenderedPageBreak/>
        <w:t>Review of Agenda</w:t>
      </w:r>
    </w:p>
    <w:p w14:paraId="353FDCE4" w14:textId="77777777" w:rsidR="001E3D3C" w:rsidRDefault="001276CE" w:rsidP="001276CE">
      <w:pPr>
        <w:pStyle w:val="ListParagraph"/>
        <w:numPr>
          <w:ilvl w:val="0"/>
          <w:numId w:val="16"/>
        </w:numPr>
      </w:pPr>
      <w:r w:rsidRPr="001276CE">
        <w:t>Addition of an Amendment Categorization by Nedaak.  Will be made during Kenogami update 7.d)</w:t>
      </w:r>
    </w:p>
    <w:p w14:paraId="6E09E581" w14:textId="77777777" w:rsidR="001276CE" w:rsidRDefault="001276CE" w:rsidP="001276CE">
      <w:pPr>
        <w:pStyle w:val="ListParagraph"/>
        <w:numPr>
          <w:ilvl w:val="0"/>
          <w:numId w:val="16"/>
        </w:numPr>
      </w:pPr>
      <w:r>
        <w:t>Yvette would like agenda and minutes to reflect that she represents AZA specifically.</w:t>
      </w:r>
      <w:r w:rsidR="00407448">
        <w:t xml:space="preserve">  </w:t>
      </w:r>
    </w:p>
    <w:p w14:paraId="0CB66C12" w14:textId="77777777" w:rsidR="002444C4" w:rsidRPr="001276CE" w:rsidRDefault="002444C4" w:rsidP="002444C4">
      <w:pPr>
        <w:pStyle w:val="ListParagraph"/>
        <w:ind w:left="360"/>
      </w:pPr>
    </w:p>
    <w:p w14:paraId="4D5C98B9" w14:textId="77777777" w:rsidR="002444C4" w:rsidRPr="002444C4" w:rsidRDefault="001E3D3C" w:rsidP="002444C4">
      <w:pPr>
        <w:pStyle w:val="ListParagraph"/>
        <w:numPr>
          <w:ilvl w:val="0"/>
          <w:numId w:val="15"/>
        </w:numPr>
        <w:rPr>
          <w:b/>
        </w:rPr>
      </w:pPr>
      <w:r w:rsidRPr="002444C4">
        <w:rPr>
          <w:b/>
        </w:rPr>
        <w:t>Approval of Previous Minutes</w:t>
      </w:r>
      <w:r w:rsidR="00CC46C6">
        <w:rPr>
          <w:b/>
        </w:rPr>
        <w:t xml:space="preserve"> (June 19)</w:t>
      </w:r>
    </w:p>
    <w:p w14:paraId="745BD529" w14:textId="77777777" w:rsidR="001E3D3C" w:rsidRPr="002444C4" w:rsidRDefault="002444C4" w:rsidP="002444C4">
      <w:pPr>
        <w:pStyle w:val="ListParagraph"/>
        <w:numPr>
          <w:ilvl w:val="1"/>
          <w:numId w:val="15"/>
        </w:numPr>
        <w:rPr>
          <w:i/>
        </w:rPr>
      </w:pPr>
      <w:r w:rsidRPr="002444C4">
        <w:t>Change to reflect Yvette represent AZA</w:t>
      </w:r>
      <w:r w:rsidR="001E3D3C" w:rsidRPr="002444C4">
        <w:rPr>
          <w:b/>
        </w:rPr>
        <w:br/>
      </w:r>
      <w:r w:rsidR="001E3D3C" w:rsidRPr="002444C4">
        <w:rPr>
          <w:i/>
        </w:rPr>
        <w:t xml:space="preserve">Motion accept: </w:t>
      </w:r>
      <w:r>
        <w:rPr>
          <w:i/>
        </w:rPr>
        <w:t>Evan</w:t>
      </w:r>
      <w:r w:rsidR="001E3D3C" w:rsidRPr="002444C4">
        <w:rPr>
          <w:i/>
        </w:rPr>
        <w:t xml:space="preserve">; Seconded: </w:t>
      </w:r>
      <w:r>
        <w:rPr>
          <w:i/>
        </w:rPr>
        <w:t>Sean An</w:t>
      </w:r>
      <w:r w:rsidRPr="002444C4">
        <w:rPr>
          <w:i/>
        </w:rPr>
        <w:t>t</w:t>
      </w:r>
      <w:r>
        <w:rPr>
          <w:i/>
        </w:rPr>
        <w:t>onson</w:t>
      </w:r>
    </w:p>
    <w:p w14:paraId="020D6B94" w14:textId="77777777" w:rsidR="001E3D3C" w:rsidRDefault="002444C4" w:rsidP="001E3D3C">
      <w:pPr>
        <w:ind w:left="720" w:hanging="660"/>
        <w:rPr>
          <w:b/>
        </w:rPr>
      </w:pPr>
      <w:r>
        <w:rPr>
          <w:b/>
        </w:rPr>
        <w:t>4</w:t>
      </w:r>
      <w:r w:rsidR="001E3D3C">
        <w:rPr>
          <w:b/>
        </w:rPr>
        <w:t>.</w:t>
      </w:r>
      <w:r w:rsidR="001E3D3C">
        <w:rPr>
          <w:b/>
        </w:rPr>
        <w:tab/>
        <w:t>Business Arising from Previous Minutes</w:t>
      </w:r>
      <w:r w:rsidR="00CC46C6">
        <w:rPr>
          <w:b/>
        </w:rPr>
        <w:t xml:space="preserve"> (June 19)</w:t>
      </w:r>
    </w:p>
    <w:p w14:paraId="57E4AC9C" w14:textId="77777777" w:rsidR="001E3D3C" w:rsidRPr="001E3D3C" w:rsidRDefault="001E3D3C" w:rsidP="001E3D3C">
      <w:pPr>
        <w:pStyle w:val="ListParagraph"/>
        <w:numPr>
          <w:ilvl w:val="0"/>
          <w:numId w:val="1"/>
        </w:numPr>
        <w:rPr>
          <w:b/>
        </w:rPr>
      </w:pPr>
      <w:r>
        <w:t>Removal and re-stencilling of Adopt and Access at the Kenogami River Access trail by Brian. Sign has been removed and assumption is that it is now with Ron Miron.</w:t>
      </w:r>
    </w:p>
    <w:p w14:paraId="7ABEBE14" w14:textId="77777777" w:rsidR="00870965" w:rsidRDefault="001E3D3C" w:rsidP="001E3D3C">
      <w:pPr>
        <w:pStyle w:val="ListParagraph"/>
        <w:numPr>
          <w:ilvl w:val="0"/>
          <w:numId w:val="2"/>
        </w:numPr>
        <w:rPr>
          <w:b/>
        </w:rPr>
      </w:pPr>
      <w:r>
        <w:rPr>
          <w:b/>
        </w:rPr>
        <w:t>Ongoing</w:t>
      </w:r>
      <w:r w:rsidR="00CC46C6">
        <w:rPr>
          <w:b/>
        </w:rPr>
        <w:t>. Sign is ready for pickup and Brian will pick up from Ron.</w:t>
      </w:r>
    </w:p>
    <w:p w14:paraId="028EFB35" w14:textId="77777777" w:rsidR="00870965" w:rsidRDefault="00870965" w:rsidP="00870965">
      <w:pPr>
        <w:pStyle w:val="ListParagraph"/>
        <w:ind w:left="1500"/>
        <w:rPr>
          <w:b/>
        </w:rPr>
      </w:pPr>
    </w:p>
    <w:p w14:paraId="4247D022" w14:textId="77777777" w:rsidR="00870965" w:rsidRPr="00870965" w:rsidRDefault="00870965" w:rsidP="00870965">
      <w:pPr>
        <w:pStyle w:val="ListParagraph"/>
        <w:numPr>
          <w:ilvl w:val="0"/>
          <w:numId w:val="1"/>
        </w:numPr>
        <w:rPr>
          <w:b/>
        </w:rPr>
      </w:pPr>
      <w:r>
        <w:t>Amelie to reach out to OPG contact requesting a presentation to GANRAC</w:t>
      </w:r>
    </w:p>
    <w:p w14:paraId="580884D0" w14:textId="77777777" w:rsidR="00870965" w:rsidRDefault="00CC46C6" w:rsidP="00870965">
      <w:pPr>
        <w:pStyle w:val="ListParagraph"/>
        <w:numPr>
          <w:ilvl w:val="0"/>
          <w:numId w:val="2"/>
        </w:numPr>
        <w:rPr>
          <w:b/>
        </w:rPr>
      </w:pPr>
      <w:r>
        <w:rPr>
          <w:b/>
        </w:rPr>
        <w:t xml:space="preserve">Philip Wilson will provide a presentation / update to the group on the Implementation Report </w:t>
      </w:r>
      <w:r w:rsidR="009A6B34">
        <w:rPr>
          <w:b/>
        </w:rPr>
        <w:t xml:space="preserve">on Water Management Plan </w:t>
      </w:r>
      <w:r>
        <w:rPr>
          <w:b/>
        </w:rPr>
        <w:t xml:space="preserve">which is due after December. </w:t>
      </w:r>
    </w:p>
    <w:p w14:paraId="59DC15F3" w14:textId="77777777" w:rsidR="00CC46C6" w:rsidRDefault="00CC46C6" w:rsidP="00CC46C6">
      <w:pPr>
        <w:pStyle w:val="ListParagraph"/>
        <w:ind w:left="1500"/>
        <w:rPr>
          <w:b/>
        </w:rPr>
      </w:pPr>
    </w:p>
    <w:p w14:paraId="6B42E4D0" w14:textId="77777777" w:rsidR="00CC46C6" w:rsidRPr="0000584C" w:rsidRDefault="0000584C" w:rsidP="0000584C">
      <w:pPr>
        <w:pStyle w:val="ListParagraph"/>
        <w:numPr>
          <w:ilvl w:val="0"/>
          <w:numId w:val="18"/>
        </w:numPr>
        <w:ind w:left="720" w:hanging="270"/>
        <w:rPr>
          <w:b/>
        </w:rPr>
      </w:pPr>
      <w:r>
        <w:t>Evan to relay information regarding correct contact information for Nedaak to the consulting company working on Marten Falls all season road.</w:t>
      </w:r>
    </w:p>
    <w:p w14:paraId="00510218" w14:textId="77777777" w:rsidR="0000584C" w:rsidRDefault="0000584C" w:rsidP="0000584C">
      <w:pPr>
        <w:pStyle w:val="ListParagraph"/>
        <w:numPr>
          <w:ilvl w:val="1"/>
          <w:numId w:val="18"/>
        </w:numPr>
        <w:rPr>
          <w:b/>
        </w:rPr>
      </w:pPr>
      <w:r w:rsidRPr="0000584C">
        <w:rPr>
          <w:b/>
        </w:rPr>
        <w:t>Complete.  Evan forwarded correction to Nedaak contacts and website information.</w:t>
      </w:r>
    </w:p>
    <w:p w14:paraId="3EC9F004" w14:textId="77777777" w:rsidR="0000584C" w:rsidRDefault="0000584C" w:rsidP="0000584C">
      <w:pPr>
        <w:pStyle w:val="ListParagraph"/>
        <w:ind w:left="1800"/>
        <w:rPr>
          <w:b/>
        </w:rPr>
      </w:pPr>
    </w:p>
    <w:p w14:paraId="6409A41E" w14:textId="77777777" w:rsidR="0000584C" w:rsidRPr="0000584C" w:rsidRDefault="0000584C" w:rsidP="0000584C">
      <w:pPr>
        <w:pStyle w:val="ListParagraph"/>
        <w:numPr>
          <w:ilvl w:val="0"/>
          <w:numId w:val="18"/>
        </w:numPr>
        <w:ind w:left="720"/>
      </w:pPr>
      <w:r w:rsidRPr="0000584C">
        <w:t>Robin to confirm meeting date of July 17</w:t>
      </w:r>
      <w:r w:rsidRPr="0000584C">
        <w:rPr>
          <w:vertAlign w:val="superscript"/>
        </w:rPr>
        <w:t>th</w:t>
      </w:r>
      <w:r w:rsidRPr="0000584C">
        <w:t xml:space="preserve"> </w:t>
      </w:r>
      <w:proofErr w:type="spellStart"/>
      <w:r w:rsidRPr="0000584C">
        <w:t>2pm</w:t>
      </w:r>
      <w:proofErr w:type="spellEnd"/>
      <w:r w:rsidRPr="0000584C">
        <w:t xml:space="preserve"> for </w:t>
      </w:r>
      <w:r w:rsidR="00940C36">
        <w:t>O</w:t>
      </w:r>
      <w:r w:rsidR="00940C36" w:rsidRPr="0000584C">
        <w:t xml:space="preserve">goki </w:t>
      </w:r>
      <w:r w:rsidRPr="0000584C">
        <w:t>Long Term Management Direction meeting.</w:t>
      </w:r>
    </w:p>
    <w:p w14:paraId="60E9F2E1" w14:textId="77777777" w:rsidR="0000584C" w:rsidRDefault="0000584C" w:rsidP="0000584C">
      <w:pPr>
        <w:pStyle w:val="ListParagraph"/>
        <w:numPr>
          <w:ilvl w:val="1"/>
          <w:numId w:val="18"/>
        </w:numPr>
        <w:rPr>
          <w:b/>
        </w:rPr>
      </w:pPr>
      <w:r>
        <w:rPr>
          <w:b/>
        </w:rPr>
        <w:t>Complete.  Meeting was held July 17</w:t>
      </w:r>
      <w:r w:rsidRPr="0000584C">
        <w:rPr>
          <w:b/>
          <w:vertAlign w:val="superscript"/>
        </w:rPr>
        <w:t>th</w:t>
      </w:r>
      <w:r>
        <w:rPr>
          <w:b/>
        </w:rPr>
        <w:t xml:space="preserve">.  </w:t>
      </w:r>
      <w:r w:rsidR="00A84BC5">
        <w:rPr>
          <w:b/>
        </w:rPr>
        <w:t>6</w:t>
      </w:r>
      <w:r>
        <w:rPr>
          <w:b/>
        </w:rPr>
        <w:t xml:space="preserve"> people attended.</w:t>
      </w:r>
    </w:p>
    <w:p w14:paraId="0A1795BB" w14:textId="77777777" w:rsidR="00957E00" w:rsidRDefault="00957E00" w:rsidP="00957E00">
      <w:pPr>
        <w:rPr>
          <w:b/>
        </w:rPr>
      </w:pPr>
    </w:p>
    <w:p w14:paraId="45D7E14D" w14:textId="77777777" w:rsidR="00957E00" w:rsidRPr="007F76E8" w:rsidRDefault="00957E00" w:rsidP="00957E00">
      <w:pPr>
        <w:pStyle w:val="ListParagraph"/>
        <w:numPr>
          <w:ilvl w:val="0"/>
          <w:numId w:val="18"/>
        </w:numPr>
        <w:ind w:left="720"/>
        <w:rPr>
          <w:b/>
        </w:rPr>
      </w:pPr>
      <w:r>
        <w:t>Eileen to forward thank you letter to Nakina mill with regards to the mill tour</w:t>
      </w:r>
      <w:r w:rsidR="007F76E8">
        <w:t>.</w:t>
      </w:r>
    </w:p>
    <w:p w14:paraId="05EB33EC" w14:textId="77777777" w:rsidR="007F76E8" w:rsidRDefault="007F76E8" w:rsidP="007F76E8">
      <w:pPr>
        <w:pStyle w:val="ListParagraph"/>
        <w:numPr>
          <w:ilvl w:val="1"/>
          <w:numId w:val="18"/>
        </w:numPr>
        <w:rPr>
          <w:b/>
        </w:rPr>
      </w:pPr>
      <w:r w:rsidRPr="007F76E8">
        <w:rPr>
          <w:b/>
        </w:rPr>
        <w:t xml:space="preserve">Ongoing.  </w:t>
      </w:r>
      <w:r>
        <w:rPr>
          <w:b/>
        </w:rPr>
        <w:t>Evan to check with Eileen.</w:t>
      </w:r>
    </w:p>
    <w:p w14:paraId="2B339C42" w14:textId="77777777" w:rsidR="007F76E8" w:rsidRPr="007F76E8" w:rsidRDefault="007F76E8" w:rsidP="007F76E8">
      <w:pPr>
        <w:pStyle w:val="ListParagraph"/>
        <w:rPr>
          <w:b/>
        </w:rPr>
      </w:pPr>
    </w:p>
    <w:p w14:paraId="75FE5A4D" w14:textId="77777777" w:rsidR="007F76E8" w:rsidRDefault="007F76E8" w:rsidP="007F76E8">
      <w:pPr>
        <w:pStyle w:val="ListParagraph"/>
        <w:numPr>
          <w:ilvl w:val="0"/>
          <w:numId w:val="18"/>
        </w:numPr>
      </w:pPr>
      <w:r w:rsidRPr="007F76E8">
        <w:t>Amelie to bring forward Kathleen Hardy’s name for membership on LCC.</w:t>
      </w:r>
    </w:p>
    <w:p w14:paraId="39DB435E" w14:textId="77777777" w:rsidR="007F76E8" w:rsidRPr="007F76E8" w:rsidRDefault="007F76E8" w:rsidP="007F76E8">
      <w:pPr>
        <w:pStyle w:val="ListParagraph"/>
        <w:numPr>
          <w:ilvl w:val="1"/>
          <w:numId w:val="18"/>
        </w:numPr>
      </w:pPr>
      <w:r>
        <w:t xml:space="preserve">Complete.  </w:t>
      </w:r>
      <w:r w:rsidR="0089038E">
        <w:t xml:space="preserve">Chris wanted to know more about her specific interests.  Group felt that members should be someone tied more closely with Ogoki and Kenogami areas. </w:t>
      </w:r>
    </w:p>
    <w:p w14:paraId="2BB44FAE" w14:textId="77777777" w:rsidR="00870965" w:rsidRDefault="00870965" w:rsidP="00870965">
      <w:pPr>
        <w:pStyle w:val="ListParagraph"/>
        <w:ind w:left="1500"/>
        <w:rPr>
          <w:b/>
        </w:rPr>
      </w:pPr>
    </w:p>
    <w:p w14:paraId="3F619A95" w14:textId="77777777" w:rsidR="00D60A4F" w:rsidRDefault="00D60A4F" w:rsidP="00870965">
      <w:pPr>
        <w:rPr>
          <w:b/>
        </w:rPr>
      </w:pPr>
      <w:r>
        <w:rPr>
          <w:b/>
        </w:rPr>
        <w:lastRenderedPageBreak/>
        <w:t xml:space="preserve"> </w:t>
      </w:r>
      <w:r w:rsidR="005E4A96">
        <w:rPr>
          <w:b/>
        </w:rPr>
        <w:t>5</w:t>
      </w:r>
      <w:r>
        <w:rPr>
          <w:b/>
        </w:rPr>
        <w:t>.</w:t>
      </w:r>
      <w:r>
        <w:rPr>
          <w:b/>
        </w:rPr>
        <w:tab/>
        <w:t>Financial Report</w:t>
      </w:r>
    </w:p>
    <w:p w14:paraId="1E740DD6" w14:textId="77777777" w:rsidR="00D60A4F" w:rsidRPr="0089038E" w:rsidRDefault="00D60A4F" w:rsidP="00D60A4F">
      <w:pPr>
        <w:pStyle w:val="ListParagraph"/>
        <w:numPr>
          <w:ilvl w:val="0"/>
          <w:numId w:val="1"/>
        </w:numPr>
        <w:rPr>
          <w:b/>
          <w:i/>
        </w:rPr>
      </w:pPr>
      <w:r w:rsidRPr="00D60A4F">
        <w:rPr>
          <w:i/>
        </w:rPr>
        <w:t xml:space="preserve">Moved by Evan to be accepted as is. Seconded by </w:t>
      </w:r>
      <w:r w:rsidR="00C90BB1">
        <w:rPr>
          <w:i/>
        </w:rPr>
        <w:t>Ed Hoffman</w:t>
      </w:r>
    </w:p>
    <w:p w14:paraId="65439E0F" w14:textId="77777777" w:rsidR="005E4A96" w:rsidRPr="005E4A96" w:rsidRDefault="0089038E" w:rsidP="00D60A4F">
      <w:pPr>
        <w:pStyle w:val="ListParagraph"/>
        <w:numPr>
          <w:ilvl w:val="0"/>
          <w:numId w:val="1"/>
        </w:numPr>
        <w:rPr>
          <w:b/>
          <w:i/>
        </w:rPr>
      </w:pPr>
      <w:r>
        <w:t xml:space="preserve">There will be a change to how LCC will be funded this fiscal and forward.  MNRF will </w:t>
      </w:r>
      <w:r w:rsidR="007D1ED3">
        <w:t>be reimbursing</w:t>
      </w:r>
      <w:r w:rsidR="005E4A96">
        <w:t xml:space="preserve"> LCC operating</w:t>
      </w:r>
      <w:r w:rsidR="007D1ED3">
        <w:t xml:space="preserve"> costs as they are incurred rather than a lump sum amount</w:t>
      </w:r>
      <w:r w:rsidR="005E4A96">
        <w:t>.  Funding amount remains the same but the way in which we spend will change.</w:t>
      </w:r>
    </w:p>
    <w:p w14:paraId="6E13A50D" w14:textId="77777777" w:rsidR="0089038E" w:rsidRPr="005E4A96" w:rsidRDefault="005E4A96" w:rsidP="005E4A96">
      <w:pPr>
        <w:pStyle w:val="ListParagraph"/>
        <w:numPr>
          <w:ilvl w:val="0"/>
          <w:numId w:val="1"/>
        </w:numPr>
        <w:rPr>
          <w:b/>
          <w:i/>
        </w:rPr>
      </w:pPr>
      <w:r>
        <w:t xml:space="preserve">Members will need to claim travel expenses by submitting to MNRF directly.  </w:t>
      </w:r>
      <w:r w:rsidR="0089038E">
        <w:t xml:space="preserve"> </w:t>
      </w:r>
    </w:p>
    <w:p w14:paraId="02AFCA61" w14:textId="77777777" w:rsidR="00D60A4F" w:rsidRDefault="00D60A4F" w:rsidP="00D60A4F">
      <w:pPr>
        <w:pStyle w:val="ListParagraph"/>
        <w:ind w:left="780"/>
        <w:rPr>
          <w:b/>
          <w:i/>
        </w:rPr>
      </w:pPr>
    </w:p>
    <w:p w14:paraId="2CF39905" w14:textId="77777777" w:rsidR="00D60A4F" w:rsidRDefault="00D60A4F" w:rsidP="00D60A4F">
      <w:pPr>
        <w:pStyle w:val="ListParagraph"/>
        <w:ind w:left="0"/>
        <w:rPr>
          <w:b/>
        </w:rPr>
      </w:pPr>
      <w:r>
        <w:rPr>
          <w:b/>
        </w:rPr>
        <w:t xml:space="preserve"> </w:t>
      </w:r>
      <w:r w:rsidR="005E4A96">
        <w:rPr>
          <w:b/>
        </w:rPr>
        <w:t>6</w:t>
      </w:r>
      <w:r>
        <w:rPr>
          <w:b/>
        </w:rPr>
        <w:t>.</w:t>
      </w:r>
      <w:r>
        <w:rPr>
          <w:b/>
        </w:rPr>
        <w:tab/>
        <w:t>Correspondence:</w:t>
      </w:r>
    </w:p>
    <w:p w14:paraId="18422DFC" w14:textId="77777777" w:rsidR="005E4A96" w:rsidRPr="005E4A96" w:rsidRDefault="005E4A96" w:rsidP="005E4A96">
      <w:pPr>
        <w:pStyle w:val="ListParagraph"/>
        <w:numPr>
          <w:ilvl w:val="0"/>
          <w:numId w:val="20"/>
        </w:numPr>
        <w:rPr>
          <w:b/>
        </w:rPr>
      </w:pPr>
      <w:r>
        <w:t>None</w:t>
      </w:r>
    </w:p>
    <w:p w14:paraId="3DEAECDF" w14:textId="77777777" w:rsidR="005E4A96" w:rsidRDefault="005E4A96" w:rsidP="00D06585">
      <w:pPr>
        <w:ind w:left="720" w:hanging="660"/>
        <w:rPr>
          <w:b/>
        </w:rPr>
      </w:pPr>
    </w:p>
    <w:p w14:paraId="788DF60F" w14:textId="77777777" w:rsidR="00B7412C" w:rsidRPr="005E4A96" w:rsidRDefault="004F53F3" w:rsidP="00732438">
      <w:pPr>
        <w:pStyle w:val="ListParagraph"/>
        <w:numPr>
          <w:ilvl w:val="0"/>
          <w:numId w:val="26"/>
        </w:numPr>
      </w:pPr>
      <w:r w:rsidRPr="00732438">
        <w:rPr>
          <w:b/>
        </w:rPr>
        <w:t>NEW BUSINESS</w:t>
      </w:r>
    </w:p>
    <w:p w14:paraId="79258F7D" w14:textId="77777777" w:rsidR="005E4A96" w:rsidRPr="0070045C" w:rsidRDefault="005E4A96" w:rsidP="00E036FA">
      <w:pPr>
        <w:pStyle w:val="ListParagraph"/>
        <w:numPr>
          <w:ilvl w:val="1"/>
          <w:numId w:val="27"/>
        </w:numPr>
      </w:pPr>
      <w:r w:rsidRPr="00732438">
        <w:rPr>
          <w:b/>
        </w:rPr>
        <w:t>Membership Review</w:t>
      </w:r>
    </w:p>
    <w:p w14:paraId="30FE99EF" w14:textId="77777777" w:rsidR="0070045C" w:rsidRDefault="0070045C" w:rsidP="0070045C">
      <w:pPr>
        <w:pStyle w:val="ListParagraph"/>
        <w:numPr>
          <w:ilvl w:val="0"/>
          <w:numId w:val="20"/>
        </w:numPr>
      </w:pPr>
      <w:r>
        <w:object w:dxaOrig="1521" w:dyaOrig="991" w14:anchorId="257A5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37500686" r:id="rId10"/>
        </w:object>
      </w:r>
      <w:r w:rsidRPr="0070045C">
        <w:t xml:space="preserve"> </w:t>
      </w:r>
    </w:p>
    <w:p w14:paraId="3264327A" w14:textId="77777777" w:rsidR="0070045C" w:rsidRDefault="0070045C" w:rsidP="0070045C">
      <w:pPr>
        <w:pStyle w:val="ListParagraph"/>
        <w:numPr>
          <w:ilvl w:val="0"/>
          <w:numId w:val="20"/>
        </w:numPr>
      </w:pPr>
      <w:r>
        <w:t>Committee strives to have attendance from a variety of interest areas to achieve a balanced group.  Some categories are not being represented due to lower attendance.  A membership review is completed annually.</w:t>
      </w:r>
    </w:p>
    <w:p w14:paraId="48F14531" w14:textId="77777777" w:rsidR="0070045C" w:rsidRDefault="0070045C" w:rsidP="0070045C">
      <w:pPr>
        <w:pStyle w:val="ListParagraph"/>
        <w:numPr>
          <w:ilvl w:val="0"/>
          <w:numId w:val="20"/>
        </w:numPr>
      </w:pPr>
      <w:r>
        <w:t>Several members have perfect attendance and Evan recognized those in attendance.   Vaughn, Ed, Gerald, Ken Stevens, Evan, Bob.</w:t>
      </w:r>
    </w:p>
    <w:p w14:paraId="6AF83E97" w14:textId="77777777" w:rsidR="0070045C" w:rsidRDefault="0070045C" w:rsidP="0070045C">
      <w:pPr>
        <w:pStyle w:val="ListParagraph"/>
        <w:numPr>
          <w:ilvl w:val="0"/>
          <w:numId w:val="20"/>
        </w:numPr>
      </w:pPr>
      <w:r>
        <w:t>Some changes:</w:t>
      </w:r>
    </w:p>
    <w:p w14:paraId="5086263C" w14:textId="77777777" w:rsidR="0070045C" w:rsidRDefault="0070045C" w:rsidP="0070045C">
      <w:pPr>
        <w:pStyle w:val="ListParagraph"/>
        <w:numPr>
          <w:ilvl w:val="1"/>
          <w:numId w:val="20"/>
        </w:numPr>
      </w:pPr>
      <w:r>
        <w:t>Linda Beaulieu will step down.  John Espinola to be moved to main member.  Motion by Gary, seconded by Brian.</w:t>
      </w:r>
    </w:p>
    <w:p w14:paraId="45759D8B" w14:textId="77777777" w:rsidR="0070045C" w:rsidRDefault="0070045C" w:rsidP="0070045C">
      <w:pPr>
        <w:pStyle w:val="ListParagraph"/>
        <w:numPr>
          <w:ilvl w:val="1"/>
          <w:numId w:val="20"/>
        </w:numPr>
      </w:pPr>
      <w:r>
        <w:t>Remi Moretton will step down.  Jason will move to main member remote tourism.</w:t>
      </w:r>
    </w:p>
    <w:p w14:paraId="4C29BDDA" w14:textId="77777777" w:rsidR="0070045C" w:rsidRDefault="0070045C" w:rsidP="0070045C">
      <w:pPr>
        <w:pStyle w:val="ListParagraph"/>
        <w:numPr>
          <w:ilvl w:val="1"/>
          <w:numId w:val="20"/>
        </w:numPr>
      </w:pPr>
      <w:r>
        <w:t>George passed away this year.  Rob Haslam indicated interest in the committee and will be put forward for the naturalist category as George’s replacement.</w:t>
      </w:r>
    </w:p>
    <w:p w14:paraId="786544A9" w14:textId="77777777" w:rsidR="0070045C" w:rsidRDefault="0070045C" w:rsidP="0070045C">
      <w:pPr>
        <w:pStyle w:val="ListParagraph"/>
        <w:numPr>
          <w:ilvl w:val="1"/>
          <w:numId w:val="20"/>
        </w:numPr>
      </w:pPr>
      <w:r>
        <w:t xml:space="preserve">Municipality has indicated that </w:t>
      </w:r>
      <w:r w:rsidR="00940C36">
        <w:t>Renald</w:t>
      </w:r>
      <w:r>
        <w:t xml:space="preserve"> Beaulieu will be replacing Brent Henley as alternate for municipality </w:t>
      </w:r>
      <w:r w:rsidR="00940C36">
        <w:t>category</w:t>
      </w:r>
      <w:r>
        <w:t>.</w:t>
      </w:r>
    </w:p>
    <w:p w14:paraId="6007F9E2" w14:textId="77777777" w:rsidR="0070045C" w:rsidRDefault="0070045C" w:rsidP="0070045C">
      <w:pPr>
        <w:pStyle w:val="ListParagraph"/>
        <w:numPr>
          <w:ilvl w:val="1"/>
          <w:numId w:val="20"/>
        </w:numPr>
      </w:pPr>
      <w:r>
        <w:t>No replacement from GGM to date.  Category could also be filled by someone in mining industry such as prospector.</w:t>
      </w:r>
    </w:p>
    <w:p w14:paraId="2D0A41EC" w14:textId="77777777" w:rsidR="0070045C" w:rsidRDefault="00940C36" w:rsidP="0070045C">
      <w:pPr>
        <w:pStyle w:val="ListParagraph"/>
        <w:numPr>
          <w:ilvl w:val="1"/>
          <w:numId w:val="20"/>
        </w:numPr>
      </w:pPr>
      <w:r>
        <w:object w:dxaOrig="1972" w:dyaOrig="1284" w14:anchorId="6129A83A">
          <v:shape id="_x0000_i1026" type="#_x0000_t75" style="width:99pt;height:64.5pt" o:ole="">
            <v:imagedata r:id="rId11" o:title=""/>
          </v:shape>
          <o:OLEObject Type="Embed" ProgID="Excel.Sheet.8" ShapeID="_x0000_i1026" DrawAspect="Icon" ObjectID="_1637500687" r:id="rId12"/>
        </w:object>
      </w:r>
      <w:r w:rsidR="0070045C">
        <w:t>Membership with changes</w:t>
      </w:r>
    </w:p>
    <w:p w14:paraId="7D8FC702" w14:textId="77777777" w:rsidR="00E87671" w:rsidRDefault="00E87671" w:rsidP="0070045C">
      <w:pPr>
        <w:pStyle w:val="ListParagraph"/>
        <w:numPr>
          <w:ilvl w:val="1"/>
          <w:numId w:val="20"/>
        </w:numPr>
      </w:pPr>
      <w:r>
        <w:lastRenderedPageBreak/>
        <w:t>Note: one change not discussed at the meeting.  Brent would like to remain on committee and</w:t>
      </w:r>
      <w:r w:rsidR="00940C36">
        <w:t xml:space="preserve"> Evan</w:t>
      </w:r>
      <w:r>
        <w:t xml:space="preserve"> suggested returning to the remote tourism category to stay informed as he passes along information to tourism operators.</w:t>
      </w:r>
    </w:p>
    <w:p w14:paraId="0FD2947C" w14:textId="77777777" w:rsidR="0070045C" w:rsidRPr="00F85186" w:rsidRDefault="0070045C" w:rsidP="00C13C54">
      <w:pPr>
        <w:pStyle w:val="ListParagraph"/>
        <w:ind w:left="1080"/>
      </w:pPr>
    </w:p>
    <w:p w14:paraId="1C971D29" w14:textId="77777777" w:rsidR="0070045C" w:rsidRPr="0070045C" w:rsidRDefault="0070045C" w:rsidP="0070045C">
      <w:pPr>
        <w:pStyle w:val="ListParagraph"/>
      </w:pPr>
    </w:p>
    <w:p w14:paraId="6C4665A4" w14:textId="77777777" w:rsidR="0070045C" w:rsidRDefault="0070045C" w:rsidP="00E036FA">
      <w:pPr>
        <w:pStyle w:val="ListParagraph"/>
        <w:numPr>
          <w:ilvl w:val="1"/>
          <w:numId w:val="27"/>
        </w:numPr>
        <w:rPr>
          <w:b/>
        </w:rPr>
      </w:pPr>
      <w:r w:rsidRPr="00732438">
        <w:rPr>
          <w:b/>
        </w:rPr>
        <w:t>Ogoki Proposed Operations</w:t>
      </w:r>
    </w:p>
    <w:p w14:paraId="63B623CF" w14:textId="77777777" w:rsidR="00E036FA" w:rsidRDefault="00E036FA" w:rsidP="00E036FA">
      <w:pPr>
        <w:pStyle w:val="ListParagraph"/>
        <w:numPr>
          <w:ilvl w:val="0"/>
          <w:numId w:val="23"/>
        </w:numPr>
      </w:pPr>
      <w:r>
        <w:t>Proposed Operations (Stage 3) is the opportunity to review and comment on the access, harvest, renewal and tending operations for the 10 year period of the plan; and the proposed primary and branch road corridors and proposed operational road boundaries.</w:t>
      </w:r>
    </w:p>
    <w:p w14:paraId="5D88B74E" w14:textId="33E32071" w:rsidR="00E036FA" w:rsidRDefault="00E036FA" w:rsidP="00E036FA">
      <w:pPr>
        <w:pStyle w:val="ListParagraph"/>
        <w:numPr>
          <w:ilvl w:val="0"/>
          <w:numId w:val="23"/>
        </w:numPr>
      </w:pPr>
      <w:r>
        <w:t>Stakeholder letters went out on October 4</w:t>
      </w:r>
      <w:r w:rsidRPr="004A2E93">
        <w:rPr>
          <w:vertAlign w:val="superscript"/>
        </w:rPr>
        <w:t>th</w:t>
      </w:r>
      <w:r>
        <w:t xml:space="preserve"> advising of opportunity to review and information session at Nakina Community Centre on November 5</w:t>
      </w:r>
      <w:r w:rsidRPr="004A2E93">
        <w:rPr>
          <w:vertAlign w:val="superscript"/>
        </w:rPr>
        <w:t>th</w:t>
      </w:r>
      <w:r>
        <w:t xml:space="preserve">.  Media notices were placed in Geraldton Times Star, Thunder Bay Chronicle Journal, Terrace Bay </w:t>
      </w:r>
      <w:r w:rsidR="003D3CFC">
        <w:t>Schreiber</w:t>
      </w:r>
      <w:r>
        <w:t xml:space="preserve"> News and Nipigon Gazette.</w:t>
      </w:r>
    </w:p>
    <w:p w14:paraId="60ED15E2" w14:textId="77777777" w:rsidR="00E036FA" w:rsidRDefault="00E036FA" w:rsidP="00E036FA">
      <w:pPr>
        <w:pStyle w:val="ListParagraph"/>
        <w:numPr>
          <w:ilvl w:val="0"/>
          <w:numId w:val="23"/>
        </w:numPr>
      </w:pPr>
      <w:r>
        <w:t>Ogoki Proposed Operation Information Centre was held in Nakina on November 5, 2019.  On average there was around a dozen people from public there.</w:t>
      </w:r>
    </w:p>
    <w:p w14:paraId="026D642F" w14:textId="2B605B08" w:rsidR="00E036FA" w:rsidRDefault="00E036FA" w:rsidP="00E036FA">
      <w:pPr>
        <w:pStyle w:val="ListParagraph"/>
        <w:numPr>
          <w:ilvl w:val="0"/>
          <w:numId w:val="23"/>
        </w:numPr>
      </w:pPr>
      <w:r>
        <w:t>60 day Public comment period on proposed operations from November 5</w:t>
      </w:r>
      <w:r w:rsidRPr="004A2E93">
        <w:rPr>
          <w:vertAlign w:val="superscript"/>
        </w:rPr>
        <w:t>th</w:t>
      </w:r>
      <w:r>
        <w:t xml:space="preserve"> – January 4</w:t>
      </w:r>
      <w:r w:rsidRPr="004A2E93">
        <w:rPr>
          <w:vertAlign w:val="superscript"/>
        </w:rPr>
        <w:t>th</w:t>
      </w:r>
      <w:r>
        <w:t>, 2020.  Comments can be provided to Robin,</w:t>
      </w:r>
      <w:r w:rsidR="003D3CFC">
        <w:t xml:space="preserve"> </w:t>
      </w:r>
      <w:bookmarkStart w:id="0" w:name="_GoBack"/>
      <w:bookmarkEnd w:id="0"/>
      <w:r w:rsidR="00940C36">
        <w:t xml:space="preserve">K </w:t>
      </w:r>
      <w:r>
        <w:t>Richard Shwedack or the LCC reps (Brian and Ken) by January 4</w:t>
      </w:r>
      <w:r w:rsidRPr="004A2E93">
        <w:rPr>
          <w:vertAlign w:val="superscript"/>
        </w:rPr>
        <w:t>th</w:t>
      </w:r>
      <w:r>
        <w:t>.</w:t>
      </w:r>
    </w:p>
    <w:p w14:paraId="39A913D3" w14:textId="77777777" w:rsidR="00E036FA" w:rsidRDefault="00E036FA" w:rsidP="00E036FA">
      <w:pPr>
        <w:pStyle w:val="ListParagraph"/>
        <w:numPr>
          <w:ilvl w:val="0"/>
          <w:numId w:val="23"/>
        </w:numPr>
      </w:pPr>
      <w:r>
        <w:t>Information made available at meeting for review by committee members.</w:t>
      </w:r>
    </w:p>
    <w:p w14:paraId="266A5AB3" w14:textId="77777777" w:rsidR="00E036FA" w:rsidRDefault="00E036FA" w:rsidP="00E036FA">
      <w:pPr>
        <w:pStyle w:val="ListParagraph"/>
        <w:numPr>
          <w:ilvl w:val="0"/>
          <w:numId w:val="23"/>
        </w:numPr>
      </w:pPr>
      <w:r>
        <w:t xml:space="preserve">Discussion regarding access restrictions on the Ogoki.  </w:t>
      </w:r>
    </w:p>
    <w:p w14:paraId="592655B9" w14:textId="77777777" w:rsidR="00E036FA" w:rsidRDefault="00E036FA" w:rsidP="00E036FA">
      <w:pPr>
        <w:pStyle w:val="ListParagraph"/>
        <w:numPr>
          <w:ilvl w:val="1"/>
          <w:numId w:val="23"/>
        </w:numPr>
      </w:pPr>
      <w:r>
        <w:t>Access restrictions were placed on the Ogoki mainly to protect remote tourism interests.  It was put in place under the Public Lands Act not under the Forest Management Plan.  Any change to that direction would be handled as a Crown Land Use Policy Amendment and would require public consultation and amendment process.</w:t>
      </w:r>
    </w:p>
    <w:p w14:paraId="2EB38C19" w14:textId="77777777" w:rsidR="00E036FA" w:rsidRDefault="00E036FA" w:rsidP="00E036FA">
      <w:pPr>
        <w:pStyle w:val="ListParagraph"/>
        <w:numPr>
          <w:ilvl w:val="1"/>
          <w:numId w:val="23"/>
        </w:numPr>
      </w:pPr>
      <w:r>
        <w:t>Jason outlined the importance of the access restrictions to the remote tourism industry which has large investments in the area.  Not sure of the exact number of remote tourism lodges or camps on the Ogoki but likely around 80-100.  The quality of the fishery and hunting experience is largely due to these restrictions and opening it up would impact the industry significantly.</w:t>
      </w:r>
    </w:p>
    <w:p w14:paraId="39127885" w14:textId="77777777" w:rsidR="00E036FA" w:rsidRDefault="00E036FA" w:rsidP="00E036FA">
      <w:pPr>
        <w:pStyle w:val="ListParagraph"/>
        <w:numPr>
          <w:ilvl w:val="1"/>
          <w:numId w:val="23"/>
        </w:numPr>
      </w:pPr>
      <w:r>
        <w:t>There are lots of areas that are open to the public therefore area is very important to the market.</w:t>
      </w:r>
    </w:p>
    <w:p w14:paraId="14A64D34" w14:textId="77777777" w:rsidR="00E036FA" w:rsidRDefault="00E036FA" w:rsidP="00E036FA">
      <w:pPr>
        <w:pStyle w:val="ListParagraph"/>
        <w:numPr>
          <w:ilvl w:val="0"/>
          <w:numId w:val="23"/>
        </w:numPr>
      </w:pPr>
      <w:r>
        <w:t>LCC would like a summary presentation outlining the background and rationale for the access restrictions.  A presentation was provided to the Ogoki planning team.</w:t>
      </w:r>
    </w:p>
    <w:p w14:paraId="4AEC70EC" w14:textId="1C087BA6" w:rsidR="00E036FA" w:rsidRDefault="00E036FA" w:rsidP="00E036FA">
      <w:pPr>
        <w:pStyle w:val="ListParagraph"/>
        <w:numPr>
          <w:ilvl w:val="1"/>
          <w:numId w:val="23"/>
        </w:numPr>
        <w:rPr>
          <w:i/>
          <w:color w:val="FF0000"/>
        </w:rPr>
      </w:pPr>
      <w:r w:rsidRPr="00A34B5A">
        <w:rPr>
          <w:i/>
          <w:color w:val="FF0000"/>
        </w:rPr>
        <w:t xml:space="preserve">Action: </w:t>
      </w:r>
      <w:proofErr w:type="spellStart"/>
      <w:r w:rsidRPr="00A34B5A">
        <w:rPr>
          <w:i/>
          <w:color w:val="FF0000"/>
        </w:rPr>
        <w:t>7.b</w:t>
      </w:r>
      <w:proofErr w:type="spellEnd"/>
      <w:r w:rsidRPr="00A34B5A">
        <w:rPr>
          <w:i/>
          <w:color w:val="FF0000"/>
        </w:rPr>
        <w:t>. MNRF will provide LCC summary of access restriction.</w:t>
      </w:r>
    </w:p>
    <w:p w14:paraId="6BB4EDF1" w14:textId="77777777" w:rsidR="00E036FA" w:rsidRPr="00C669CC" w:rsidRDefault="00E036FA" w:rsidP="00C669CC">
      <w:pPr>
        <w:rPr>
          <w:i/>
          <w:color w:val="FF0000"/>
        </w:rPr>
      </w:pPr>
    </w:p>
    <w:p w14:paraId="17191916" w14:textId="77777777" w:rsidR="00E036FA" w:rsidRPr="00A34B5A" w:rsidRDefault="00E036FA" w:rsidP="00E036FA">
      <w:pPr>
        <w:pStyle w:val="ListParagraph"/>
        <w:ind w:left="1872"/>
        <w:rPr>
          <w:i/>
          <w:color w:val="FF0000"/>
        </w:rPr>
      </w:pPr>
    </w:p>
    <w:p w14:paraId="38E40F13" w14:textId="77777777" w:rsidR="00E036FA" w:rsidRDefault="00E036FA" w:rsidP="00E036FA">
      <w:pPr>
        <w:pStyle w:val="ListParagraph"/>
        <w:numPr>
          <w:ilvl w:val="1"/>
          <w:numId w:val="27"/>
        </w:numPr>
        <w:rPr>
          <w:b/>
        </w:rPr>
      </w:pPr>
      <w:r w:rsidRPr="00732438">
        <w:rPr>
          <w:b/>
        </w:rPr>
        <w:t>Ogoki Update</w:t>
      </w:r>
    </w:p>
    <w:p w14:paraId="20231A94" w14:textId="77777777" w:rsidR="00E036FA" w:rsidRPr="00732438" w:rsidRDefault="00E036FA" w:rsidP="00E036FA">
      <w:pPr>
        <w:pStyle w:val="ListParagraph"/>
        <w:numPr>
          <w:ilvl w:val="2"/>
          <w:numId w:val="27"/>
        </w:numPr>
        <w:rPr>
          <w:b/>
        </w:rPr>
      </w:pPr>
      <w:r>
        <w:rPr>
          <w:b/>
        </w:rPr>
        <w:t>Ogoki FMP Update</w:t>
      </w:r>
    </w:p>
    <w:p w14:paraId="7DBF6EF6" w14:textId="77777777" w:rsidR="00E036FA" w:rsidRDefault="00E036FA" w:rsidP="00E036FA">
      <w:pPr>
        <w:pStyle w:val="ListParagraph"/>
        <w:numPr>
          <w:ilvl w:val="0"/>
          <w:numId w:val="24"/>
        </w:numPr>
      </w:pPr>
      <w:r>
        <w:t>Planning team has had 2 meetings since last GANRAC meeting on LTMD on September 11 and October 11</w:t>
      </w:r>
      <w:r w:rsidRPr="00732438">
        <w:rPr>
          <w:vertAlign w:val="superscript"/>
        </w:rPr>
        <w:t>th</w:t>
      </w:r>
      <w:r>
        <w:t>.  Updates included:</w:t>
      </w:r>
    </w:p>
    <w:p w14:paraId="3410D359" w14:textId="77777777" w:rsidR="00E036FA" w:rsidRDefault="00E036FA" w:rsidP="00E036FA">
      <w:pPr>
        <w:pStyle w:val="ListParagraph"/>
        <w:numPr>
          <w:ilvl w:val="0"/>
          <w:numId w:val="24"/>
        </w:numPr>
      </w:pPr>
      <w:r>
        <w:t>Finalizing LTMD summary products and FMP tables.</w:t>
      </w:r>
    </w:p>
    <w:p w14:paraId="0488BA1A" w14:textId="77777777" w:rsidR="00E036FA" w:rsidRDefault="00E036FA" w:rsidP="00E036FA">
      <w:pPr>
        <w:pStyle w:val="ListParagraph"/>
        <w:numPr>
          <w:ilvl w:val="0"/>
          <w:numId w:val="24"/>
        </w:numPr>
      </w:pPr>
      <w:r>
        <w:t>LTMD presented to Regional Director on September 10</w:t>
      </w:r>
      <w:r w:rsidRPr="00732438">
        <w:rPr>
          <w:vertAlign w:val="superscript"/>
        </w:rPr>
        <w:t>th</w:t>
      </w:r>
      <w:r>
        <w:t>. No issues were raised and RD provided preliminary endorsement of LTMD on October 2</w:t>
      </w:r>
      <w:r w:rsidRPr="00732438">
        <w:rPr>
          <w:vertAlign w:val="superscript"/>
        </w:rPr>
        <w:t>nd</w:t>
      </w:r>
      <w:r>
        <w:t>.</w:t>
      </w:r>
    </w:p>
    <w:p w14:paraId="0C5836D7" w14:textId="77777777" w:rsidR="00E036FA" w:rsidRDefault="00E036FA" w:rsidP="00E036FA">
      <w:pPr>
        <w:pStyle w:val="ListParagraph"/>
        <w:numPr>
          <w:ilvl w:val="0"/>
          <w:numId w:val="24"/>
        </w:numPr>
      </w:pPr>
      <w:r>
        <w:t>Updated package of information to Resource Based Tourism operators.</w:t>
      </w:r>
    </w:p>
    <w:p w14:paraId="2F3C7CD8" w14:textId="77777777" w:rsidR="00E036FA" w:rsidRDefault="00E036FA" w:rsidP="00E036FA">
      <w:pPr>
        <w:pStyle w:val="ListParagraph"/>
        <w:numPr>
          <w:ilvl w:val="0"/>
          <w:numId w:val="24"/>
        </w:numPr>
      </w:pPr>
      <w:r>
        <w:t>Work towards completion of the road realignment at the Witchwood River.  Site visits conducted on August 15</w:t>
      </w:r>
      <w:r w:rsidRPr="00732438">
        <w:rPr>
          <w:vertAlign w:val="superscript"/>
        </w:rPr>
        <w:t>th</w:t>
      </w:r>
      <w:r>
        <w:t xml:space="preserve"> with family members.</w:t>
      </w:r>
    </w:p>
    <w:p w14:paraId="3E8E40C9" w14:textId="77777777" w:rsidR="00E036FA" w:rsidRDefault="00E036FA" w:rsidP="00E036FA">
      <w:pPr>
        <w:pStyle w:val="ListParagraph"/>
        <w:numPr>
          <w:ilvl w:val="0"/>
          <w:numId w:val="24"/>
        </w:numPr>
      </w:pPr>
      <w:r>
        <w:t>FMP Development Schedule.  Next formal opportunities for review:</w:t>
      </w:r>
    </w:p>
    <w:p w14:paraId="72584272" w14:textId="77777777" w:rsidR="00E036FA" w:rsidRDefault="00E036FA" w:rsidP="00E036FA">
      <w:pPr>
        <w:pStyle w:val="ListParagraph"/>
        <w:numPr>
          <w:ilvl w:val="1"/>
          <w:numId w:val="28"/>
        </w:numPr>
      </w:pPr>
      <w:r>
        <w:t>Stage Four – Info Centre re Review of Draft FMP – May 6, 2020</w:t>
      </w:r>
    </w:p>
    <w:p w14:paraId="3EFA110A" w14:textId="77777777" w:rsidR="00E036FA" w:rsidRDefault="00E036FA" w:rsidP="00E036FA">
      <w:pPr>
        <w:pStyle w:val="ListParagraph"/>
        <w:numPr>
          <w:ilvl w:val="1"/>
          <w:numId w:val="28"/>
        </w:numPr>
      </w:pPr>
      <w:r>
        <w:t>Stage Five – Inspection of MNRF-Approved FMP – August 21, 2020</w:t>
      </w:r>
    </w:p>
    <w:p w14:paraId="1A6C8FC4" w14:textId="15235775" w:rsidR="00E036FA" w:rsidRDefault="00E036FA" w:rsidP="00E036FA">
      <w:pPr>
        <w:pStyle w:val="ListParagraph"/>
        <w:numPr>
          <w:ilvl w:val="1"/>
          <w:numId w:val="28"/>
        </w:numPr>
      </w:pPr>
      <w:r>
        <w:t xml:space="preserve">Ogoki 2020-2021 </w:t>
      </w:r>
      <w:r w:rsidR="00C669CC">
        <w:t>Contingency</w:t>
      </w:r>
      <w:r>
        <w:t xml:space="preserve"> Plan:</w:t>
      </w:r>
    </w:p>
    <w:p w14:paraId="51D41197" w14:textId="77777777" w:rsidR="00E036FA" w:rsidRDefault="00E036FA" w:rsidP="00E036FA">
      <w:pPr>
        <w:pStyle w:val="ListParagraph"/>
        <w:numPr>
          <w:ilvl w:val="1"/>
          <w:numId w:val="28"/>
        </w:numPr>
      </w:pPr>
      <w:r>
        <w:t>Decision in August to have MNRF propose a contingency plan for the period between the expiry of the current FMP and approval of the 2020-2030 FMP.</w:t>
      </w:r>
    </w:p>
    <w:p w14:paraId="4FB3C152" w14:textId="77777777" w:rsidR="00E036FA" w:rsidRDefault="00E036FA" w:rsidP="00E036FA">
      <w:pPr>
        <w:pStyle w:val="ListParagraph"/>
        <w:numPr>
          <w:ilvl w:val="1"/>
          <w:numId w:val="28"/>
        </w:numPr>
      </w:pPr>
      <w:r>
        <w:t>Draft CP proposal was sent out by email to GANRAC August 21</w:t>
      </w:r>
      <w:r w:rsidRPr="004A2E93">
        <w:rPr>
          <w:vertAlign w:val="superscript"/>
        </w:rPr>
        <w:t>st</w:t>
      </w:r>
      <w:r>
        <w:t>.  GANRAC was in general support of the CP to allow harvest operations to continue.  GANRAC recommended that affected trappers be notified, so a notification letter was sent out.</w:t>
      </w:r>
    </w:p>
    <w:p w14:paraId="3E0C3D1B" w14:textId="77777777" w:rsidR="00E036FA" w:rsidRDefault="00E036FA" w:rsidP="00E036FA">
      <w:pPr>
        <w:pStyle w:val="ListParagraph"/>
        <w:numPr>
          <w:ilvl w:val="1"/>
          <w:numId w:val="28"/>
        </w:numPr>
      </w:pPr>
      <w:r>
        <w:t>CP proposal was approved by RD on August 29, 2019.</w:t>
      </w:r>
    </w:p>
    <w:p w14:paraId="7691183C" w14:textId="77777777" w:rsidR="00E036FA" w:rsidRDefault="00E036FA" w:rsidP="00E036FA">
      <w:pPr>
        <w:pStyle w:val="ListParagraph"/>
        <w:numPr>
          <w:ilvl w:val="1"/>
          <w:numId w:val="28"/>
        </w:numPr>
      </w:pPr>
      <w:r>
        <w:t>CP is being led by Northwest Region.  CP will be based on harvest areas that were already approved in the current FMP, and it will be aligned with the development of the 2020-2030 FMP.</w:t>
      </w:r>
    </w:p>
    <w:p w14:paraId="375BB76C" w14:textId="77777777" w:rsidR="00E036FA" w:rsidRDefault="00E036FA" w:rsidP="00E036FA">
      <w:pPr>
        <w:pStyle w:val="ListParagraph"/>
        <w:numPr>
          <w:ilvl w:val="1"/>
          <w:numId w:val="28"/>
        </w:numPr>
      </w:pPr>
      <w:r>
        <w:t>CP Production Schedule – Draft CP to be submitted January 31 for 15 day MNRF and public review.</w:t>
      </w:r>
    </w:p>
    <w:p w14:paraId="54988D5D" w14:textId="77777777" w:rsidR="00E036FA" w:rsidRPr="00E036FA" w:rsidRDefault="00E036FA" w:rsidP="00E036FA">
      <w:pPr>
        <w:pStyle w:val="ListParagraph"/>
        <w:numPr>
          <w:ilvl w:val="2"/>
          <w:numId w:val="27"/>
        </w:numPr>
        <w:rPr>
          <w:b/>
        </w:rPr>
      </w:pPr>
      <w:r w:rsidRPr="00E036FA">
        <w:rPr>
          <w:b/>
        </w:rPr>
        <w:t>Ogoki Operations Update</w:t>
      </w:r>
    </w:p>
    <w:p w14:paraId="7B740E89" w14:textId="77777777" w:rsidR="00E036FA" w:rsidRDefault="00E036FA" w:rsidP="00E036FA">
      <w:pPr>
        <w:pStyle w:val="ListParagraph"/>
        <w:numPr>
          <w:ilvl w:val="0"/>
          <w:numId w:val="20"/>
        </w:numPr>
      </w:pPr>
      <w:r>
        <w:t>2019-2020 AWS Operation Update:</w:t>
      </w:r>
    </w:p>
    <w:p w14:paraId="2E5E913C" w14:textId="77777777" w:rsidR="00E036FA" w:rsidRDefault="00E036FA" w:rsidP="00E036FA">
      <w:pPr>
        <w:pStyle w:val="ListParagraph"/>
        <w:numPr>
          <w:ilvl w:val="1"/>
          <w:numId w:val="20"/>
        </w:numPr>
      </w:pPr>
      <w:r>
        <w:t xml:space="preserve">Active operations in Taiga North, Airport, Stag Lake, Africa north, Aikman, Witchwood (road construction), </w:t>
      </w:r>
      <w:proofErr w:type="spellStart"/>
      <w:r>
        <w:t>Lasook</w:t>
      </w:r>
      <w:proofErr w:type="spellEnd"/>
      <w:r>
        <w:t xml:space="preserve"> Lake, Wintering West 2 and 3, Cat Lake East, Sumac, Mitchell Lake, Heart Lake blocks.</w:t>
      </w:r>
    </w:p>
    <w:p w14:paraId="7CF68130" w14:textId="77777777" w:rsidR="00E036FA" w:rsidRDefault="00E036FA" w:rsidP="00E036FA">
      <w:pPr>
        <w:pStyle w:val="ListParagraph"/>
        <w:numPr>
          <w:ilvl w:val="1"/>
          <w:numId w:val="20"/>
        </w:numPr>
      </w:pPr>
      <w:r>
        <w:t>Continuing to work with industry to address utilization concerns to close outstanding compliance issues.</w:t>
      </w:r>
    </w:p>
    <w:p w14:paraId="17C6F8D7" w14:textId="77777777" w:rsidR="00E036FA" w:rsidRDefault="00E036FA" w:rsidP="00E036FA">
      <w:pPr>
        <w:pStyle w:val="ListParagraph"/>
        <w:ind w:left="360"/>
      </w:pPr>
    </w:p>
    <w:p w14:paraId="07DED0EA" w14:textId="77777777" w:rsidR="00C669CC" w:rsidRPr="00F85186" w:rsidRDefault="00C669CC" w:rsidP="00E036FA">
      <w:pPr>
        <w:pStyle w:val="ListParagraph"/>
        <w:ind w:left="360"/>
      </w:pPr>
    </w:p>
    <w:p w14:paraId="474500E2" w14:textId="77777777" w:rsidR="00E036FA" w:rsidRDefault="00E036FA" w:rsidP="00E036FA">
      <w:pPr>
        <w:pStyle w:val="ListParagraph"/>
        <w:rPr>
          <w:b/>
        </w:rPr>
      </w:pPr>
    </w:p>
    <w:p w14:paraId="3D3FC175" w14:textId="77777777" w:rsidR="00E036FA" w:rsidRDefault="00E036FA" w:rsidP="00E036FA">
      <w:pPr>
        <w:pStyle w:val="ListParagraph"/>
        <w:numPr>
          <w:ilvl w:val="1"/>
          <w:numId w:val="27"/>
        </w:numPr>
        <w:rPr>
          <w:b/>
        </w:rPr>
      </w:pPr>
      <w:r>
        <w:rPr>
          <w:b/>
        </w:rPr>
        <w:lastRenderedPageBreak/>
        <w:t>Kenogami Update</w:t>
      </w:r>
    </w:p>
    <w:p w14:paraId="51ED79CC" w14:textId="77777777" w:rsidR="00E036FA" w:rsidRDefault="00E036FA" w:rsidP="00E036FA">
      <w:pPr>
        <w:pStyle w:val="ListParagraph"/>
        <w:numPr>
          <w:ilvl w:val="2"/>
          <w:numId w:val="27"/>
        </w:numPr>
        <w:rPr>
          <w:b/>
        </w:rPr>
      </w:pPr>
      <w:r>
        <w:rPr>
          <w:b/>
        </w:rPr>
        <w:t>Kenogami FMP Update</w:t>
      </w:r>
    </w:p>
    <w:p w14:paraId="1E666E37" w14:textId="77777777" w:rsidR="00672970" w:rsidRDefault="00672970" w:rsidP="00672970">
      <w:pPr>
        <w:pStyle w:val="ListParagraph"/>
        <w:numPr>
          <w:ilvl w:val="0"/>
          <w:numId w:val="20"/>
        </w:numPr>
      </w:pPr>
      <w:r>
        <w:t>Planning team meeting Nov 13- overview of model calibration and fire cycles</w:t>
      </w:r>
    </w:p>
    <w:p w14:paraId="5A9EE50F" w14:textId="77777777" w:rsidR="00672970" w:rsidRDefault="00672970" w:rsidP="00672970">
      <w:pPr>
        <w:pStyle w:val="ListParagraph"/>
        <w:numPr>
          <w:ilvl w:val="0"/>
          <w:numId w:val="20"/>
        </w:numPr>
      </w:pPr>
      <w:r>
        <w:t xml:space="preserve">Desired Forest and Benefits meeting </w:t>
      </w:r>
    </w:p>
    <w:p w14:paraId="1CC64951" w14:textId="77777777" w:rsidR="00672970" w:rsidRDefault="00672970" w:rsidP="00672970">
      <w:pPr>
        <w:pStyle w:val="ListParagraph"/>
        <w:numPr>
          <w:ilvl w:val="0"/>
          <w:numId w:val="20"/>
        </w:numPr>
      </w:pPr>
      <w:r>
        <w:t>Modelling and Analysis Task Team – model calibration complete, starting to look at maximum parameters, will be adding constraints as we go forward to get to a final Long-term management objective</w:t>
      </w:r>
    </w:p>
    <w:p w14:paraId="7DF76C3C" w14:textId="77777777" w:rsidR="00672970" w:rsidRDefault="00672970" w:rsidP="00672970">
      <w:pPr>
        <w:pStyle w:val="ListParagraph"/>
        <w:numPr>
          <w:ilvl w:val="0"/>
          <w:numId w:val="20"/>
        </w:numPr>
      </w:pPr>
      <w:r>
        <w:t>Annual report submitted Nov 14</w:t>
      </w:r>
    </w:p>
    <w:p w14:paraId="18002266" w14:textId="77777777" w:rsidR="00672970" w:rsidRDefault="00672970" w:rsidP="00672970">
      <w:pPr>
        <w:pStyle w:val="ListParagraph"/>
        <w:numPr>
          <w:ilvl w:val="0"/>
          <w:numId w:val="20"/>
        </w:numPr>
      </w:pPr>
      <w:r>
        <w:t xml:space="preserve">Working on Annual Work Schedule </w:t>
      </w:r>
    </w:p>
    <w:p w14:paraId="58346C69" w14:textId="60D1AA86" w:rsidR="00672970" w:rsidRPr="00672970" w:rsidRDefault="00672970" w:rsidP="00E036FA">
      <w:pPr>
        <w:pStyle w:val="ListParagraph"/>
        <w:numPr>
          <w:ilvl w:val="0"/>
          <w:numId w:val="20"/>
        </w:numPr>
        <w:rPr>
          <w:b/>
        </w:rPr>
      </w:pPr>
      <w:r>
        <w:t xml:space="preserve">Question was asked regarding a document that outlines who the representatives on the planning team are.  Discussion that the information is outlined in the Project Plan and Terms of Reference.  </w:t>
      </w:r>
      <w:r w:rsidR="00C669CC">
        <w:t>Asked</w:t>
      </w:r>
      <w:r>
        <w:t xml:space="preserve"> whether this information could be shared.</w:t>
      </w:r>
    </w:p>
    <w:p w14:paraId="6E2FCB50" w14:textId="77777777" w:rsidR="00672970" w:rsidRDefault="00672970" w:rsidP="00672970">
      <w:pPr>
        <w:pStyle w:val="ListParagraph"/>
        <w:numPr>
          <w:ilvl w:val="1"/>
          <w:numId w:val="20"/>
        </w:numPr>
        <w:rPr>
          <w:b/>
          <w:color w:val="FF0000"/>
        </w:rPr>
      </w:pPr>
      <w:r w:rsidRPr="00672970">
        <w:rPr>
          <w:b/>
          <w:color w:val="FF0000"/>
        </w:rPr>
        <w:t>Action Item 7.d.i) MNRF to follow-up whether ToR or Project plan can be shared publicly at this time.</w:t>
      </w:r>
    </w:p>
    <w:p w14:paraId="558B2600" w14:textId="77777777" w:rsidR="00C669CC" w:rsidRPr="00672970" w:rsidRDefault="00C669CC" w:rsidP="00C669CC">
      <w:pPr>
        <w:pStyle w:val="ListParagraph"/>
        <w:ind w:left="1800"/>
        <w:rPr>
          <w:b/>
          <w:color w:val="FF0000"/>
        </w:rPr>
      </w:pPr>
    </w:p>
    <w:p w14:paraId="3A97ADBB" w14:textId="77777777" w:rsidR="00E036FA" w:rsidRDefault="00E036FA" w:rsidP="00E036FA">
      <w:pPr>
        <w:pStyle w:val="ListParagraph"/>
        <w:numPr>
          <w:ilvl w:val="1"/>
          <w:numId w:val="27"/>
        </w:numPr>
        <w:rPr>
          <w:b/>
        </w:rPr>
      </w:pPr>
      <w:r>
        <w:rPr>
          <w:b/>
        </w:rPr>
        <w:t>Nedaak Update</w:t>
      </w:r>
    </w:p>
    <w:p w14:paraId="67F0A789" w14:textId="77777777" w:rsidR="00522953" w:rsidRDefault="00672970" w:rsidP="00672970">
      <w:pPr>
        <w:pStyle w:val="ListParagraph"/>
        <w:numPr>
          <w:ilvl w:val="2"/>
          <w:numId w:val="27"/>
        </w:numPr>
        <w:rPr>
          <w:b/>
        </w:rPr>
      </w:pPr>
      <w:r>
        <w:rPr>
          <w:b/>
        </w:rPr>
        <w:t>Amendment Categorization</w:t>
      </w:r>
    </w:p>
    <w:p w14:paraId="16583359" w14:textId="77777777" w:rsidR="00672970" w:rsidRDefault="00522953" w:rsidP="00522953">
      <w:pPr>
        <w:pStyle w:val="ListParagraph"/>
        <w:ind w:left="1080"/>
        <w:rPr>
          <w:b/>
        </w:rPr>
      </w:pPr>
      <w:r>
        <w:rPr>
          <w:b/>
        </w:rPr>
        <w:object w:dxaOrig="1521" w:dyaOrig="991" w14:anchorId="162791F0">
          <v:shape id="_x0000_i1027" type="#_x0000_t75" style="width:76.5pt;height:49.5pt" o:ole="">
            <v:imagedata r:id="rId13" o:title=""/>
          </v:shape>
          <o:OLEObject Type="Embed" ProgID="Package" ShapeID="_x0000_i1027" DrawAspect="Icon" ObjectID="_1637500688" r:id="rId14"/>
        </w:object>
      </w:r>
    </w:p>
    <w:p w14:paraId="50B6AB7B" w14:textId="77777777" w:rsidR="00672970" w:rsidRPr="00672970" w:rsidRDefault="00672970" w:rsidP="00672970">
      <w:pPr>
        <w:pStyle w:val="ListParagraph"/>
        <w:numPr>
          <w:ilvl w:val="0"/>
          <w:numId w:val="29"/>
        </w:numPr>
        <w:rPr>
          <w:b/>
        </w:rPr>
      </w:pPr>
      <w:r>
        <w:t>AVTB request aggregate extraction area for sand at km 16 on Catlonite.  Area was a previous pit and within an old cut.  Need to amend the FMP as it was not previously identified as an aggregate area.</w:t>
      </w:r>
    </w:p>
    <w:p w14:paraId="0ADD78D6" w14:textId="10D18A32" w:rsidR="00672970" w:rsidRPr="00672970" w:rsidRDefault="00672970" w:rsidP="00672970">
      <w:pPr>
        <w:pStyle w:val="ListParagraph"/>
        <w:numPr>
          <w:ilvl w:val="0"/>
          <w:numId w:val="29"/>
        </w:numPr>
        <w:rPr>
          <w:b/>
        </w:rPr>
      </w:pPr>
      <w:r>
        <w:t>Letter has been sent to trapper, interested and effected stakeholders will get a notice.</w:t>
      </w:r>
      <w:r w:rsidR="00C669CC">
        <w:t xml:space="preserve"> BMA operators will be included in this notice.</w:t>
      </w:r>
    </w:p>
    <w:p w14:paraId="6D71537A" w14:textId="77777777" w:rsidR="00672970" w:rsidRPr="00672970" w:rsidRDefault="00672970" w:rsidP="00672970">
      <w:pPr>
        <w:pStyle w:val="ListParagraph"/>
        <w:numPr>
          <w:ilvl w:val="0"/>
          <w:numId w:val="29"/>
        </w:numPr>
        <w:rPr>
          <w:b/>
        </w:rPr>
      </w:pPr>
      <w:r>
        <w:t>Request that this amendment be categorized as an administrative amendment.</w:t>
      </w:r>
    </w:p>
    <w:p w14:paraId="2F9C4FD4" w14:textId="77777777" w:rsidR="00672970" w:rsidRPr="00672970" w:rsidRDefault="00672970" w:rsidP="00672970">
      <w:pPr>
        <w:pStyle w:val="ListParagraph"/>
        <w:numPr>
          <w:ilvl w:val="0"/>
          <w:numId w:val="29"/>
        </w:numPr>
        <w:rPr>
          <w:b/>
        </w:rPr>
      </w:pPr>
      <w:r>
        <w:t>Bob motion to approve as administrative, seconded by Gary, approved as administrative amendment by majority.</w:t>
      </w:r>
    </w:p>
    <w:p w14:paraId="1AAF500F" w14:textId="77777777" w:rsidR="00672970" w:rsidRDefault="00672970" w:rsidP="00672970">
      <w:pPr>
        <w:pStyle w:val="ListParagraph"/>
        <w:numPr>
          <w:ilvl w:val="2"/>
          <w:numId w:val="27"/>
        </w:numPr>
        <w:rPr>
          <w:b/>
        </w:rPr>
      </w:pPr>
      <w:r>
        <w:rPr>
          <w:b/>
        </w:rPr>
        <w:t>Operations</w:t>
      </w:r>
    </w:p>
    <w:p w14:paraId="529F1355" w14:textId="77777777" w:rsidR="00672970" w:rsidRDefault="00672970" w:rsidP="00672970">
      <w:pPr>
        <w:pStyle w:val="ListParagraph"/>
        <w:numPr>
          <w:ilvl w:val="0"/>
          <w:numId w:val="31"/>
        </w:numPr>
      </w:pPr>
      <w:r>
        <w:t>Current</w:t>
      </w:r>
      <w:r w:rsidR="00D1708D">
        <w:t xml:space="preserve"> harvest</w:t>
      </w:r>
      <w:r>
        <w:t xml:space="preserve"> operations are:</w:t>
      </w:r>
    </w:p>
    <w:p w14:paraId="3BB59373" w14:textId="77777777" w:rsidR="00672970" w:rsidRDefault="00672970" w:rsidP="00D1708D">
      <w:pPr>
        <w:pStyle w:val="ListParagraph"/>
        <w:numPr>
          <w:ilvl w:val="1"/>
          <w:numId w:val="31"/>
        </w:numPr>
      </w:pPr>
      <w:r>
        <w:t>GDC –Harvesting in the Marron Lake Block</w:t>
      </w:r>
    </w:p>
    <w:p w14:paraId="3FE66803" w14:textId="77777777" w:rsidR="00672970" w:rsidRDefault="00672970" w:rsidP="00D1708D">
      <w:pPr>
        <w:pStyle w:val="ListParagraph"/>
        <w:numPr>
          <w:ilvl w:val="1"/>
          <w:numId w:val="31"/>
        </w:numPr>
      </w:pPr>
      <w:r>
        <w:t xml:space="preserve">AVTB – Storm north east, Goldfield, </w:t>
      </w:r>
      <w:proofErr w:type="spellStart"/>
      <w:r>
        <w:t>Kenwell</w:t>
      </w:r>
      <w:proofErr w:type="spellEnd"/>
      <w:r>
        <w:t xml:space="preserve">, Pennant Lake, Aguasabon, Flail, </w:t>
      </w:r>
      <w:proofErr w:type="spellStart"/>
      <w:r>
        <w:t>Watini</w:t>
      </w:r>
      <w:proofErr w:type="spellEnd"/>
      <w:r>
        <w:t xml:space="preserve">, Trio Road, Hamster, Pennant Lake, Nip-13 Salvage, ROW – Flicker, Wishbone, Lydia Lake, Miriam Lake </w:t>
      </w:r>
    </w:p>
    <w:p w14:paraId="05310EA4" w14:textId="77777777" w:rsidR="00672970" w:rsidRDefault="00672970" w:rsidP="00D1708D">
      <w:pPr>
        <w:pStyle w:val="ListParagraph"/>
        <w:numPr>
          <w:ilvl w:val="1"/>
          <w:numId w:val="31"/>
        </w:numPr>
      </w:pPr>
      <w:r>
        <w:t xml:space="preserve">Columbia – </w:t>
      </w:r>
      <w:proofErr w:type="spellStart"/>
      <w:r>
        <w:t>Sedgeman</w:t>
      </w:r>
      <w:proofErr w:type="spellEnd"/>
    </w:p>
    <w:p w14:paraId="460B4AFF" w14:textId="77777777" w:rsidR="00672970" w:rsidRDefault="00672970" w:rsidP="00D1708D">
      <w:pPr>
        <w:pStyle w:val="ListParagraph"/>
        <w:numPr>
          <w:ilvl w:val="1"/>
          <w:numId w:val="31"/>
        </w:numPr>
      </w:pPr>
      <w:r>
        <w:t>Lecours –Winter preparations for 2019-2020 underway</w:t>
      </w:r>
    </w:p>
    <w:p w14:paraId="3A48F2ED" w14:textId="77777777" w:rsidR="00672970" w:rsidRDefault="00672970" w:rsidP="00672970">
      <w:pPr>
        <w:pStyle w:val="ListParagraph"/>
        <w:numPr>
          <w:ilvl w:val="0"/>
          <w:numId w:val="31"/>
        </w:numPr>
      </w:pPr>
      <w:r>
        <w:t>Haul</w:t>
      </w:r>
      <w:r w:rsidR="00D1708D">
        <w:t xml:space="preserve"> Operations</w:t>
      </w:r>
      <w:r>
        <w:t xml:space="preserve">: </w:t>
      </w:r>
    </w:p>
    <w:p w14:paraId="1B9C4338" w14:textId="77777777" w:rsidR="00672970" w:rsidRDefault="00672970" w:rsidP="00D1708D">
      <w:pPr>
        <w:pStyle w:val="ListParagraph"/>
        <w:numPr>
          <w:ilvl w:val="1"/>
          <w:numId w:val="31"/>
        </w:numPr>
      </w:pPr>
      <w:r>
        <w:t>GDC – Marron Lake</w:t>
      </w:r>
    </w:p>
    <w:p w14:paraId="54CB7C02" w14:textId="77777777" w:rsidR="00672970" w:rsidRDefault="00672970" w:rsidP="00D1708D">
      <w:pPr>
        <w:pStyle w:val="ListParagraph"/>
        <w:numPr>
          <w:ilvl w:val="1"/>
          <w:numId w:val="31"/>
        </w:numPr>
      </w:pPr>
      <w:r>
        <w:lastRenderedPageBreak/>
        <w:t xml:space="preserve">AVTB –  Flail, </w:t>
      </w:r>
      <w:proofErr w:type="spellStart"/>
      <w:r>
        <w:t>Kenwell</w:t>
      </w:r>
      <w:proofErr w:type="spellEnd"/>
      <w:r>
        <w:t xml:space="preserve">, Goldfield, </w:t>
      </w:r>
      <w:proofErr w:type="spellStart"/>
      <w:r>
        <w:t>Croll</w:t>
      </w:r>
      <w:proofErr w:type="spellEnd"/>
    </w:p>
    <w:p w14:paraId="1D612934" w14:textId="77777777" w:rsidR="00672970" w:rsidRDefault="00672970" w:rsidP="00D1708D">
      <w:pPr>
        <w:pStyle w:val="ListParagraph"/>
        <w:numPr>
          <w:ilvl w:val="0"/>
          <w:numId w:val="31"/>
        </w:numPr>
      </w:pPr>
      <w:r>
        <w:t>Compliance:</w:t>
      </w:r>
      <w:r>
        <w:tab/>
      </w:r>
    </w:p>
    <w:p w14:paraId="33766684" w14:textId="77777777" w:rsidR="00672970" w:rsidRDefault="00672970" w:rsidP="00D1708D">
      <w:pPr>
        <w:pStyle w:val="ListParagraph"/>
        <w:numPr>
          <w:ilvl w:val="1"/>
          <w:numId w:val="31"/>
        </w:numPr>
      </w:pPr>
      <w:r>
        <w:t>Meeting with MNRF, industry and Nedaak on Dec. 4 – outstanding reports</w:t>
      </w:r>
    </w:p>
    <w:p w14:paraId="60479963" w14:textId="77777777" w:rsidR="00732438" w:rsidRDefault="00D1708D" w:rsidP="00D1708D">
      <w:pPr>
        <w:pStyle w:val="ListParagraph"/>
        <w:numPr>
          <w:ilvl w:val="0"/>
          <w:numId w:val="31"/>
        </w:numPr>
      </w:pPr>
      <w:r>
        <w:t>Annual Work Schedule – Draft due to MNRF Dec 31.  Conducting open house meetings with Nedaak member First Nation communities.</w:t>
      </w:r>
    </w:p>
    <w:p w14:paraId="35D45716" w14:textId="77777777" w:rsidR="00A8675D" w:rsidRDefault="00A8675D" w:rsidP="00D1708D">
      <w:pPr>
        <w:pStyle w:val="ListParagraph"/>
        <w:numPr>
          <w:ilvl w:val="0"/>
          <w:numId w:val="31"/>
        </w:numPr>
      </w:pPr>
      <w:bookmarkStart w:id="1" w:name="_Hlk26338949"/>
      <w:r>
        <w:t xml:space="preserve">Longlac Lumber Inc mill is back up and running.  Full </w:t>
      </w:r>
      <w:r w:rsidR="00AB172B">
        <w:t>shifts back</w:t>
      </w:r>
      <w:r>
        <w:t xml:space="preserve"> by Monday</w:t>
      </w:r>
      <w:r w:rsidR="00AB172B">
        <w:t>.</w:t>
      </w:r>
    </w:p>
    <w:p w14:paraId="2E1DC4F4" w14:textId="77777777" w:rsidR="00AB172B" w:rsidRDefault="00AB172B" w:rsidP="00AB172B">
      <w:pPr>
        <w:pStyle w:val="ListParagraph"/>
        <w:numPr>
          <w:ilvl w:val="1"/>
          <w:numId w:val="31"/>
        </w:numPr>
      </w:pPr>
      <w:r>
        <w:t xml:space="preserve">Discussion regarding factors that led to mill shutdowns and running out of inventory. </w:t>
      </w:r>
    </w:p>
    <w:p w14:paraId="471995F0" w14:textId="77777777" w:rsidR="00AB172B" w:rsidRDefault="00AB172B" w:rsidP="00AB172B">
      <w:pPr>
        <w:pStyle w:val="ListParagraph"/>
        <w:numPr>
          <w:ilvl w:val="1"/>
          <w:numId w:val="31"/>
        </w:numPr>
      </w:pPr>
      <w:r>
        <w:t xml:space="preserve">AVTB has commitment of ~834,000 SPF off of Kenogami to AVTB mill.  LLI gets their wood through business to business arrangements </w:t>
      </w:r>
      <w:r w:rsidR="000E5F1F">
        <w:t xml:space="preserve">of </w:t>
      </w:r>
      <w:r>
        <w:t xml:space="preserve">trades of </w:t>
      </w:r>
      <w:proofErr w:type="spellStart"/>
      <w:r>
        <w:t>sawlogs</w:t>
      </w:r>
      <w:proofErr w:type="spellEnd"/>
      <w:r>
        <w:t xml:space="preserve"> / chips/ 8 foot / 16 foot.  All wood was directed to AVTB to deal with shortage their which reduced the available inventory for the LLI mill.</w:t>
      </w:r>
    </w:p>
    <w:bookmarkEnd w:id="1"/>
    <w:p w14:paraId="3B99F519" w14:textId="77777777" w:rsidR="00E036FA" w:rsidRDefault="00E036FA">
      <w:pPr>
        <w:pStyle w:val="ListParagraph"/>
        <w:ind w:left="360"/>
      </w:pPr>
    </w:p>
    <w:p w14:paraId="1C5CA2EA" w14:textId="77777777" w:rsidR="00AB172B" w:rsidRDefault="00AB172B" w:rsidP="00AB172B">
      <w:pPr>
        <w:pStyle w:val="ListParagraph"/>
        <w:numPr>
          <w:ilvl w:val="1"/>
          <w:numId w:val="27"/>
        </w:numPr>
        <w:rPr>
          <w:b/>
        </w:rPr>
      </w:pPr>
      <w:r w:rsidRPr="00AB172B">
        <w:rPr>
          <w:b/>
        </w:rPr>
        <w:t>Columbia Update</w:t>
      </w:r>
    </w:p>
    <w:p w14:paraId="28E2B4E4" w14:textId="77777777" w:rsidR="00A82DCF" w:rsidRDefault="00A82DCF" w:rsidP="00A82DCF">
      <w:pPr>
        <w:pStyle w:val="PlainText"/>
        <w:numPr>
          <w:ilvl w:val="0"/>
          <w:numId w:val="32"/>
        </w:numPr>
      </w:pPr>
      <w:r>
        <w:t xml:space="preserve">Completed the harvest and haul </w:t>
      </w:r>
      <w:proofErr w:type="gramStart"/>
      <w:r>
        <w:t>of  the</w:t>
      </w:r>
      <w:proofErr w:type="gramEnd"/>
      <w:r>
        <w:t xml:space="preserve"> Gordon Creek block on the Ogoki Forest.</w:t>
      </w:r>
    </w:p>
    <w:p w14:paraId="1C42460E" w14:textId="77777777" w:rsidR="00A82DCF" w:rsidRDefault="00A82DCF" w:rsidP="00A82DCF">
      <w:pPr>
        <w:pStyle w:val="PlainText"/>
        <w:numPr>
          <w:ilvl w:val="0"/>
          <w:numId w:val="32"/>
        </w:numPr>
      </w:pPr>
      <w:r>
        <w:t xml:space="preserve">Have just finished harvesting the </w:t>
      </w:r>
      <w:proofErr w:type="spellStart"/>
      <w:r>
        <w:t>Sedgeman</w:t>
      </w:r>
      <w:proofErr w:type="spellEnd"/>
      <w:r>
        <w:t xml:space="preserve"> West block. </w:t>
      </w:r>
    </w:p>
    <w:p w14:paraId="3586358B" w14:textId="77777777" w:rsidR="00A82DCF" w:rsidRDefault="00A82DCF" w:rsidP="00A82DCF">
      <w:pPr>
        <w:pStyle w:val="PlainText"/>
        <w:numPr>
          <w:ilvl w:val="0"/>
          <w:numId w:val="32"/>
        </w:numPr>
      </w:pPr>
      <w:r>
        <w:t xml:space="preserve">We are currently in the </w:t>
      </w:r>
      <w:proofErr w:type="spellStart"/>
      <w:r>
        <w:t>Abamasagi</w:t>
      </w:r>
      <w:proofErr w:type="spellEnd"/>
      <w:r>
        <w:t xml:space="preserve"> Road block and anticipate moving to the Kowkash block in a few weeks. These blocks are mostly second pass harvest from previous operations.</w:t>
      </w:r>
    </w:p>
    <w:p w14:paraId="78C0E0A5" w14:textId="77777777" w:rsidR="00A82DCF" w:rsidRDefault="00A82DCF" w:rsidP="007F5ED1">
      <w:pPr>
        <w:rPr>
          <w:b/>
        </w:rPr>
      </w:pPr>
    </w:p>
    <w:p w14:paraId="1A772144" w14:textId="77777777" w:rsidR="007F5ED1" w:rsidRDefault="007F5ED1" w:rsidP="007F5ED1">
      <w:pPr>
        <w:pStyle w:val="ListParagraph"/>
        <w:numPr>
          <w:ilvl w:val="0"/>
          <w:numId w:val="26"/>
        </w:numPr>
        <w:rPr>
          <w:b/>
        </w:rPr>
      </w:pPr>
      <w:r>
        <w:rPr>
          <w:b/>
        </w:rPr>
        <w:t>Open Discussion</w:t>
      </w:r>
    </w:p>
    <w:p w14:paraId="6743E2FA" w14:textId="77777777" w:rsidR="00130479" w:rsidRPr="00130479" w:rsidRDefault="00B92740" w:rsidP="00130479">
      <w:pPr>
        <w:pStyle w:val="ListParagraph"/>
        <w:numPr>
          <w:ilvl w:val="0"/>
          <w:numId w:val="33"/>
        </w:numPr>
        <w:rPr>
          <w:b/>
        </w:rPr>
      </w:pPr>
      <w:r>
        <w:rPr>
          <w:b/>
        </w:rPr>
        <w:t>Bait Management Strategy</w:t>
      </w:r>
      <w:r w:rsidR="00130479" w:rsidRPr="00130479">
        <w:t xml:space="preserve"> </w:t>
      </w:r>
    </w:p>
    <w:p w14:paraId="32677048" w14:textId="77777777" w:rsidR="00130479" w:rsidRPr="00B92740" w:rsidRDefault="00130479" w:rsidP="00130479">
      <w:pPr>
        <w:pStyle w:val="ListParagraph"/>
        <w:numPr>
          <w:ilvl w:val="1"/>
          <w:numId w:val="33"/>
        </w:numPr>
        <w:rPr>
          <w:b/>
        </w:rPr>
      </w:pPr>
      <w:r>
        <w:t>Evan had shared proposal for Bait Management strategy with committee on Environmental Registry. Comment period was September 30 – November 14.</w:t>
      </w:r>
    </w:p>
    <w:p w14:paraId="454B3D5E" w14:textId="77777777" w:rsidR="00130479" w:rsidRPr="00130479" w:rsidRDefault="00130479" w:rsidP="00130479">
      <w:pPr>
        <w:pStyle w:val="ListParagraph"/>
        <w:numPr>
          <w:ilvl w:val="1"/>
          <w:numId w:val="33"/>
        </w:numPr>
        <w:rPr>
          <w:b/>
        </w:rPr>
      </w:pPr>
      <w:r>
        <w:t>Discussed reason that removal of stickleback was included in proposed changes.  Stickleback was proposed to be removed from allowable bait to reduce the movement of the stickleback north.</w:t>
      </w:r>
    </w:p>
    <w:p w14:paraId="727E165D" w14:textId="77777777" w:rsidR="00B92740" w:rsidRDefault="00B92740" w:rsidP="00130479">
      <w:pPr>
        <w:pStyle w:val="ListParagraph"/>
        <w:ind w:left="1080"/>
        <w:rPr>
          <w:b/>
        </w:rPr>
      </w:pPr>
    </w:p>
    <w:p w14:paraId="6A2CD81B" w14:textId="77777777" w:rsidR="00130479" w:rsidRDefault="00130479" w:rsidP="00B92740">
      <w:pPr>
        <w:pStyle w:val="ListParagraph"/>
        <w:numPr>
          <w:ilvl w:val="0"/>
          <w:numId w:val="34"/>
        </w:numPr>
        <w:rPr>
          <w:b/>
        </w:rPr>
      </w:pPr>
      <w:r>
        <w:rPr>
          <w:b/>
        </w:rPr>
        <w:t>Greenstone Gold Mine Hardrock Project</w:t>
      </w:r>
    </w:p>
    <w:p w14:paraId="556B7A6B" w14:textId="77777777" w:rsidR="00130479" w:rsidRPr="001221EA" w:rsidRDefault="00130479" w:rsidP="00130479">
      <w:pPr>
        <w:pStyle w:val="ListParagraph"/>
        <w:numPr>
          <w:ilvl w:val="1"/>
          <w:numId w:val="34"/>
        </w:numPr>
        <w:rPr>
          <w:b/>
        </w:rPr>
      </w:pPr>
      <w:r>
        <w:t>open house</w:t>
      </w:r>
      <w:r w:rsidR="001221EA">
        <w:t>s scheduled for December 2 Legion 5-7 and Longlac 1-3 at Curling club.</w:t>
      </w:r>
    </w:p>
    <w:p w14:paraId="17444951" w14:textId="77777777" w:rsidR="001221EA" w:rsidRPr="00E52AC9" w:rsidRDefault="001221EA" w:rsidP="00130479">
      <w:pPr>
        <w:pStyle w:val="ListParagraph"/>
        <w:numPr>
          <w:ilvl w:val="1"/>
          <w:numId w:val="34"/>
        </w:numPr>
        <w:rPr>
          <w:b/>
        </w:rPr>
      </w:pPr>
      <w:r>
        <w:t>Updates to the project</w:t>
      </w:r>
    </w:p>
    <w:p w14:paraId="31BD783A" w14:textId="77777777" w:rsidR="00BA7C2A" w:rsidRPr="00285BBA" w:rsidRDefault="00E52AC9" w:rsidP="00E52AC9">
      <w:pPr>
        <w:pStyle w:val="ListParagraph"/>
        <w:numPr>
          <w:ilvl w:val="0"/>
          <w:numId w:val="34"/>
        </w:numPr>
        <w:rPr>
          <w:b/>
        </w:rPr>
      </w:pPr>
      <w:r w:rsidRPr="00285BBA">
        <w:rPr>
          <w:b/>
        </w:rPr>
        <w:t>Marten Falls All</w:t>
      </w:r>
      <w:r w:rsidR="00BA7C2A" w:rsidRPr="00285BBA">
        <w:rPr>
          <w:b/>
        </w:rPr>
        <w:t xml:space="preserve"> Season Access road</w:t>
      </w:r>
    </w:p>
    <w:p w14:paraId="4CBA0DB4" w14:textId="77777777" w:rsidR="00E52AC9" w:rsidRPr="00285BBA" w:rsidRDefault="00BA7C2A" w:rsidP="00BA7C2A">
      <w:pPr>
        <w:pStyle w:val="ListParagraph"/>
        <w:numPr>
          <w:ilvl w:val="1"/>
          <w:numId w:val="34"/>
        </w:numPr>
        <w:rPr>
          <w:b/>
        </w:rPr>
      </w:pPr>
      <w:r>
        <w:t xml:space="preserve">Open house </w:t>
      </w:r>
      <w:r w:rsidR="00E52AC9">
        <w:t xml:space="preserve"> </w:t>
      </w:r>
      <w:r w:rsidR="00285BBA">
        <w:t>in Longlac 5-8 at Legion</w:t>
      </w:r>
    </w:p>
    <w:p w14:paraId="18AC9AEB" w14:textId="77777777" w:rsidR="00285BBA" w:rsidRPr="000E6A79" w:rsidRDefault="00285BBA" w:rsidP="00285BBA">
      <w:pPr>
        <w:pStyle w:val="ListParagraph"/>
        <w:numPr>
          <w:ilvl w:val="0"/>
          <w:numId w:val="34"/>
        </w:numPr>
        <w:rPr>
          <w:b/>
        </w:rPr>
      </w:pPr>
      <w:r w:rsidRPr="000E6A79">
        <w:rPr>
          <w:b/>
        </w:rPr>
        <w:t>Membership</w:t>
      </w:r>
    </w:p>
    <w:p w14:paraId="30BFEBC2" w14:textId="77777777" w:rsidR="00285BBA" w:rsidRPr="00285BBA" w:rsidRDefault="00285BBA" w:rsidP="00285BBA">
      <w:pPr>
        <w:pStyle w:val="ListParagraph"/>
        <w:numPr>
          <w:ilvl w:val="1"/>
          <w:numId w:val="34"/>
        </w:numPr>
        <w:rPr>
          <w:b/>
        </w:rPr>
      </w:pPr>
      <w:r>
        <w:lastRenderedPageBreak/>
        <w:t xml:space="preserve">Rob Haslam put forward as member for naturalist category.  Rob </w:t>
      </w:r>
      <w:r w:rsidR="000E6A79">
        <w:t>in agreement.  Motion by Evan, seconded by Ed.</w:t>
      </w:r>
    </w:p>
    <w:p w14:paraId="4DC448C4" w14:textId="77777777" w:rsidR="00285BBA" w:rsidRPr="00285BBA" w:rsidRDefault="00285BBA" w:rsidP="00285BBA">
      <w:pPr>
        <w:pStyle w:val="ListParagraph"/>
        <w:ind w:left="1800"/>
        <w:rPr>
          <w:b/>
        </w:rPr>
      </w:pPr>
    </w:p>
    <w:p w14:paraId="7E28787E" w14:textId="77777777" w:rsidR="00B92740" w:rsidRDefault="00285BBA" w:rsidP="002D0835">
      <w:pPr>
        <w:pStyle w:val="ListParagraph"/>
        <w:numPr>
          <w:ilvl w:val="0"/>
          <w:numId w:val="26"/>
        </w:numPr>
        <w:rPr>
          <w:b/>
        </w:rPr>
      </w:pPr>
      <w:r w:rsidRPr="000E6A79">
        <w:rPr>
          <w:b/>
        </w:rPr>
        <w:t>Next Meeting: January 22</w:t>
      </w:r>
      <w:r w:rsidRPr="000E6A79">
        <w:rPr>
          <w:b/>
          <w:vertAlign w:val="superscript"/>
        </w:rPr>
        <w:t>nd</w:t>
      </w:r>
      <w:r w:rsidRPr="000E6A79">
        <w:rPr>
          <w:b/>
        </w:rPr>
        <w:t xml:space="preserve"> at GFMH</w:t>
      </w:r>
    </w:p>
    <w:p w14:paraId="71A36C30" w14:textId="77777777" w:rsidR="000E6A79" w:rsidRPr="000E6A79" w:rsidRDefault="000E6A79" w:rsidP="002D0835">
      <w:pPr>
        <w:pStyle w:val="ListParagraph"/>
        <w:numPr>
          <w:ilvl w:val="0"/>
          <w:numId w:val="26"/>
        </w:numPr>
        <w:rPr>
          <w:b/>
        </w:rPr>
      </w:pPr>
      <w:r>
        <w:rPr>
          <w:b/>
        </w:rPr>
        <w:t>Adjourned at 8:15pm</w:t>
      </w:r>
    </w:p>
    <w:sectPr w:rsidR="000E6A79" w:rsidRPr="000E6A7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E40F85" w15:done="0"/>
  <w15:commentEx w15:paraId="76340E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40F85" w16cid:durableId="2198B66B"/>
  <w16cid:commentId w16cid:paraId="76340E1F" w16cid:durableId="2198B6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AA741" w14:textId="77777777" w:rsidR="00B579EA" w:rsidRDefault="00B579EA" w:rsidP="00F72078">
      <w:pPr>
        <w:spacing w:after="0" w:line="240" w:lineRule="auto"/>
      </w:pPr>
      <w:r>
        <w:separator/>
      </w:r>
    </w:p>
  </w:endnote>
  <w:endnote w:type="continuationSeparator" w:id="0">
    <w:p w14:paraId="6FCD3A57" w14:textId="77777777" w:rsidR="00B579EA" w:rsidRDefault="00B579E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BE475" w14:textId="77777777" w:rsidR="00F72078" w:rsidRDefault="00F7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FCDD" w14:textId="77777777"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3DAA" w14:textId="77777777"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60D34" w14:textId="77777777" w:rsidR="00B579EA" w:rsidRDefault="00B579EA" w:rsidP="00F72078">
      <w:pPr>
        <w:spacing w:after="0" w:line="240" w:lineRule="auto"/>
      </w:pPr>
      <w:r>
        <w:separator/>
      </w:r>
    </w:p>
  </w:footnote>
  <w:footnote w:type="continuationSeparator" w:id="0">
    <w:p w14:paraId="24BA7842" w14:textId="77777777" w:rsidR="00B579EA" w:rsidRDefault="00B579EA"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74821" w14:textId="77777777" w:rsidR="00F72078" w:rsidRDefault="00F7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5A3" w14:textId="77777777" w:rsidR="00F72078" w:rsidRDefault="00F7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3D91" w14:textId="77777777"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BBF"/>
    <w:multiLevelType w:val="hybridMultilevel"/>
    <w:tmpl w:val="90FC9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342FBC"/>
    <w:multiLevelType w:val="hybridMultilevel"/>
    <w:tmpl w:val="0B8650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AA5391"/>
    <w:multiLevelType w:val="hybridMultilevel"/>
    <w:tmpl w:val="4E2EB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41F76"/>
    <w:multiLevelType w:val="hybridMultilevel"/>
    <w:tmpl w:val="6688EF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0ECB475A"/>
    <w:multiLevelType w:val="hybridMultilevel"/>
    <w:tmpl w:val="E404ECB4"/>
    <w:lvl w:ilvl="0" w:tplc="10090003">
      <w:start w:val="1"/>
      <w:numFmt w:val="bullet"/>
      <w:lvlText w:val="o"/>
      <w:lvlJc w:val="left"/>
      <w:pPr>
        <w:ind w:left="1500" w:hanging="360"/>
      </w:pPr>
      <w:rPr>
        <w:rFonts w:ascii="Courier New" w:hAnsi="Courier New" w:cs="Courier New" w:hint="default"/>
      </w:rPr>
    </w:lvl>
    <w:lvl w:ilvl="1" w:tplc="10090003">
      <w:start w:val="1"/>
      <w:numFmt w:val="bullet"/>
      <w:lvlText w:val="o"/>
      <w:lvlJc w:val="left"/>
      <w:pPr>
        <w:ind w:left="2220" w:hanging="360"/>
      </w:pPr>
      <w:rPr>
        <w:rFonts w:ascii="Courier New" w:hAnsi="Courier New" w:cs="Courier New" w:hint="default"/>
      </w:rPr>
    </w:lvl>
    <w:lvl w:ilvl="2" w:tplc="10090005">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nsid w:val="139C006E"/>
    <w:multiLevelType w:val="hybridMultilevel"/>
    <w:tmpl w:val="9EC21436"/>
    <w:lvl w:ilvl="0" w:tplc="B53C3376">
      <w:start w:val="7"/>
      <w:numFmt w:val="decimal"/>
      <w:lvlText w:val="%1."/>
      <w:lvlJc w:val="left"/>
      <w:pPr>
        <w:ind w:left="432" w:hanging="360"/>
      </w:pPr>
      <w:rPr>
        <w:rFonts w:hint="default"/>
        <w:b/>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141D42AD"/>
    <w:multiLevelType w:val="hybridMultilevel"/>
    <w:tmpl w:val="6316A2DE"/>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7">
    <w:nsid w:val="23E66B36"/>
    <w:multiLevelType w:val="hybridMultilevel"/>
    <w:tmpl w:val="F7E25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05702C"/>
    <w:multiLevelType w:val="hybridMultilevel"/>
    <w:tmpl w:val="1E98F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4F7928"/>
    <w:multiLevelType w:val="multilevel"/>
    <w:tmpl w:val="E2F6A16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7F7F40"/>
    <w:multiLevelType w:val="hybridMultilevel"/>
    <w:tmpl w:val="3B3A9B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AB2CA3"/>
    <w:multiLevelType w:val="hybridMultilevel"/>
    <w:tmpl w:val="6C5A0FDA"/>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246D2"/>
    <w:multiLevelType w:val="hybridMultilevel"/>
    <w:tmpl w:val="301AB8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D3E54CC"/>
    <w:multiLevelType w:val="hybridMultilevel"/>
    <w:tmpl w:val="B774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23462"/>
    <w:multiLevelType w:val="hybridMultilevel"/>
    <w:tmpl w:val="C542E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467C6F"/>
    <w:multiLevelType w:val="hybridMultilevel"/>
    <w:tmpl w:val="EFBC9EE4"/>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635A61"/>
    <w:multiLevelType w:val="hybridMultilevel"/>
    <w:tmpl w:val="6C80E42A"/>
    <w:lvl w:ilvl="0" w:tplc="DAD4A076">
      <w:start w:val="1"/>
      <w:numFmt w:val="decimal"/>
      <w:lvlText w:val="%1."/>
      <w:lvlJc w:val="left"/>
      <w:pPr>
        <w:ind w:left="720" w:hanging="648"/>
      </w:pPr>
      <w:rPr>
        <w:rFonts w:hint="default"/>
      </w:rPr>
    </w:lvl>
    <w:lvl w:ilvl="1" w:tplc="04090001">
      <w:start w:val="1"/>
      <w:numFmt w:val="bullet"/>
      <w:lvlText w:val=""/>
      <w:lvlJc w:val="left"/>
      <w:pPr>
        <w:ind w:left="1152" w:hanging="360"/>
      </w:pPr>
      <w:rPr>
        <w:rFonts w:ascii="Symbol" w:hAnsi="Symbol" w:hint="default"/>
      </w:rPr>
    </w:lvl>
    <w:lvl w:ilvl="2" w:tplc="04090001">
      <w:start w:val="1"/>
      <w:numFmt w:val="bullet"/>
      <w:lvlText w:val=""/>
      <w:lvlJc w:val="left"/>
      <w:pPr>
        <w:ind w:left="1872" w:hanging="180"/>
      </w:pPr>
      <w:rPr>
        <w:rFonts w:ascii="Symbol" w:hAnsi="Symbol" w:hint="default"/>
      </w:rPr>
    </w:lvl>
    <w:lvl w:ilvl="3" w:tplc="B5BC6962">
      <w:start w:val="4"/>
      <w:numFmt w:val="lowerLetter"/>
      <w:lvlText w:val="%4."/>
      <w:lvlJc w:val="left"/>
      <w:pPr>
        <w:ind w:left="2592" w:hanging="360"/>
      </w:pPr>
      <w:rPr>
        <w:rFonts w:hint="default"/>
      </w:r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3D604079"/>
    <w:multiLevelType w:val="hybridMultilevel"/>
    <w:tmpl w:val="5A34D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36703"/>
    <w:multiLevelType w:val="hybridMultilevel"/>
    <w:tmpl w:val="54C456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F0E3478"/>
    <w:multiLevelType w:val="hybridMultilevel"/>
    <w:tmpl w:val="54ACC1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2405FD0"/>
    <w:multiLevelType w:val="hybridMultilevel"/>
    <w:tmpl w:val="DC3EE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871E3E"/>
    <w:multiLevelType w:val="hybridMultilevel"/>
    <w:tmpl w:val="B6207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D08688D"/>
    <w:multiLevelType w:val="hybridMultilevel"/>
    <w:tmpl w:val="50D20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6D702E"/>
    <w:multiLevelType w:val="hybridMultilevel"/>
    <w:tmpl w:val="E3D89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C64018"/>
    <w:multiLevelType w:val="hybridMultilevel"/>
    <w:tmpl w:val="2A9030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EF856E2"/>
    <w:multiLevelType w:val="hybridMultilevel"/>
    <w:tmpl w:val="82625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5257AC"/>
    <w:multiLevelType w:val="hybridMultilevel"/>
    <w:tmpl w:val="20DE261E"/>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647107D5"/>
    <w:multiLevelType w:val="hybridMultilevel"/>
    <w:tmpl w:val="088E8304"/>
    <w:lvl w:ilvl="0" w:tplc="A1CA3378">
      <w:start w:val="1"/>
      <w:numFmt w:val="decimal"/>
      <w:lvlText w:val="%1."/>
      <w:lvlJc w:val="left"/>
      <w:pPr>
        <w:ind w:left="432"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C7A96"/>
    <w:multiLevelType w:val="hybridMultilevel"/>
    <w:tmpl w:val="2F0C5D8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nsid w:val="6A976C4D"/>
    <w:multiLevelType w:val="hybridMultilevel"/>
    <w:tmpl w:val="5450EC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B961A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BE3361"/>
    <w:multiLevelType w:val="hybridMultilevel"/>
    <w:tmpl w:val="B99898D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70E268F3"/>
    <w:multiLevelType w:val="hybridMultilevel"/>
    <w:tmpl w:val="14462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983DF5"/>
    <w:multiLevelType w:val="hybridMultilevel"/>
    <w:tmpl w:val="85A80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4"/>
  </w:num>
  <w:num w:numId="3">
    <w:abstractNumId w:val="21"/>
  </w:num>
  <w:num w:numId="4">
    <w:abstractNumId w:val="12"/>
  </w:num>
  <w:num w:numId="5">
    <w:abstractNumId w:val="29"/>
  </w:num>
  <w:num w:numId="6">
    <w:abstractNumId w:val="23"/>
  </w:num>
  <w:num w:numId="7">
    <w:abstractNumId w:val="24"/>
  </w:num>
  <w:num w:numId="8">
    <w:abstractNumId w:val="18"/>
  </w:num>
  <w:num w:numId="9">
    <w:abstractNumId w:val="19"/>
  </w:num>
  <w:num w:numId="10">
    <w:abstractNumId w:val="6"/>
  </w:num>
  <w:num w:numId="11">
    <w:abstractNumId w:val="0"/>
  </w:num>
  <w:num w:numId="12">
    <w:abstractNumId w:val="32"/>
  </w:num>
  <w:num w:numId="13">
    <w:abstractNumId w:val="10"/>
  </w:num>
  <w:num w:numId="14">
    <w:abstractNumId w:val="33"/>
  </w:num>
  <w:num w:numId="15">
    <w:abstractNumId w:val="16"/>
  </w:num>
  <w:num w:numId="16">
    <w:abstractNumId w:val="22"/>
  </w:num>
  <w:num w:numId="17">
    <w:abstractNumId w:val="20"/>
  </w:num>
  <w:num w:numId="18">
    <w:abstractNumId w:val="14"/>
  </w:num>
  <w:num w:numId="19">
    <w:abstractNumId w:val="17"/>
  </w:num>
  <w:num w:numId="20">
    <w:abstractNumId w:val="25"/>
  </w:num>
  <w:num w:numId="21">
    <w:abstractNumId w:val="2"/>
  </w:num>
  <w:num w:numId="22">
    <w:abstractNumId w:val="27"/>
  </w:num>
  <w:num w:numId="23">
    <w:abstractNumId w:val="31"/>
  </w:num>
  <w:num w:numId="24">
    <w:abstractNumId w:val="3"/>
  </w:num>
  <w:num w:numId="25">
    <w:abstractNumId w:val="1"/>
  </w:num>
  <w:num w:numId="26">
    <w:abstractNumId w:val="5"/>
  </w:num>
  <w:num w:numId="27">
    <w:abstractNumId w:val="9"/>
  </w:num>
  <w:num w:numId="28">
    <w:abstractNumId w:val="13"/>
  </w:num>
  <w:num w:numId="29">
    <w:abstractNumId w:val="8"/>
  </w:num>
  <w:num w:numId="30">
    <w:abstractNumId w:val="30"/>
  </w:num>
  <w:num w:numId="31">
    <w:abstractNumId w:val="7"/>
  </w:num>
  <w:num w:numId="32">
    <w:abstractNumId w:val="26"/>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2C"/>
    <w:rsid w:val="0000584C"/>
    <w:rsid w:val="00066860"/>
    <w:rsid w:val="000A0119"/>
    <w:rsid w:val="000D1C83"/>
    <w:rsid w:val="000E5F1F"/>
    <w:rsid w:val="000E6A79"/>
    <w:rsid w:val="001221EA"/>
    <w:rsid w:val="00122B5C"/>
    <w:rsid w:val="001276CE"/>
    <w:rsid w:val="0013043C"/>
    <w:rsid w:val="00130479"/>
    <w:rsid w:val="001800B8"/>
    <w:rsid w:val="001B084E"/>
    <w:rsid w:val="001C37B4"/>
    <w:rsid w:val="001E3D3C"/>
    <w:rsid w:val="001E56F8"/>
    <w:rsid w:val="001F129E"/>
    <w:rsid w:val="00205061"/>
    <w:rsid w:val="00225BE4"/>
    <w:rsid w:val="002444C4"/>
    <w:rsid w:val="002576DF"/>
    <w:rsid w:val="00285BBA"/>
    <w:rsid w:val="002B06FB"/>
    <w:rsid w:val="002E6FF6"/>
    <w:rsid w:val="003055A0"/>
    <w:rsid w:val="00317F1F"/>
    <w:rsid w:val="00335D1B"/>
    <w:rsid w:val="0036413B"/>
    <w:rsid w:val="00375991"/>
    <w:rsid w:val="00396C78"/>
    <w:rsid w:val="003D3CFC"/>
    <w:rsid w:val="003D4246"/>
    <w:rsid w:val="00404C1A"/>
    <w:rsid w:val="00407448"/>
    <w:rsid w:val="00487378"/>
    <w:rsid w:val="004A2238"/>
    <w:rsid w:val="004A2E93"/>
    <w:rsid w:val="004A392D"/>
    <w:rsid w:val="004A66DB"/>
    <w:rsid w:val="004B347D"/>
    <w:rsid w:val="004B69F7"/>
    <w:rsid w:val="004F1B03"/>
    <w:rsid w:val="004F20C3"/>
    <w:rsid w:val="004F53F3"/>
    <w:rsid w:val="005222F7"/>
    <w:rsid w:val="00522953"/>
    <w:rsid w:val="00544F0B"/>
    <w:rsid w:val="0057735C"/>
    <w:rsid w:val="00590CAA"/>
    <w:rsid w:val="005E4A96"/>
    <w:rsid w:val="00624B02"/>
    <w:rsid w:val="0064622F"/>
    <w:rsid w:val="00662C44"/>
    <w:rsid w:val="00672970"/>
    <w:rsid w:val="0068324B"/>
    <w:rsid w:val="00684D5D"/>
    <w:rsid w:val="00695E04"/>
    <w:rsid w:val="006A0137"/>
    <w:rsid w:val="006C7751"/>
    <w:rsid w:val="006D72AA"/>
    <w:rsid w:val="006E2376"/>
    <w:rsid w:val="0070045C"/>
    <w:rsid w:val="00716ACB"/>
    <w:rsid w:val="00732438"/>
    <w:rsid w:val="0074418E"/>
    <w:rsid w:val="00767151"/>
    <w:rsid w:val="007707B1"/>
    <w:rsid w:val="00780B39"/>
    <w:rsid w:val="00785D33"/>
    <w:rsid w:val="00794C32"/>
    <w:rsid w:val="007D1ED3"/>
    <w:rsid w:val="007D6DDD"/>
    <w:rsid w:val="007F5ED1"/>
    <w:rsid w:val="007F76E8"/>
    <w:rsid w:val="00870965"/>
    <w:rsid w:val="0089038E"/>
    <w:rsid w:val="00940C36"/>
    <w:rsid w:val="00957E00"/>
    <w:rsid w:val="009631DB"/>
    <w:rsid w:val="00973E75"/>
    <w:rsid w:val="00974E6E"/>
    <w:rsid w:val="009A6B34"/>
    <w:rsid w:val="009B1D63"/>
    <w:rsid w:val="009B65DE"/>
    <w:rsid w:val="009D0F8D"/>
    <w:rsid w:val="009D3842"/>
    <w:rsid w:val="00A34B5A"/>
    <w:rsid w:val="00A4736E"/>
    <w:rsid w:val="00A50E3C"/>
    <w:rsid w:val="00A82DCF"/>
    <w:rsid w:val="00A84BC5"/>
    <w:rsid w:val="00A8675D"/>
    <w:rsid w:val="00A963FC"/>
    <w:rsid w:val="00AB172B"/>
    <w:rsid w:val="00AD376A"/>
    <w:rsid w:val="00AD71CE"/>
    <w:rsid w:val="00B579EA"/>
    <w:rsid w:val="00B7412C"/>
    <w:rsid w:val="00B92740"/>
    <w:rsid w:val="00B93223"/>
    <w:rsid w:val="00BA7C2A"/>
    <w:rsid w:val="00BD772C"/>
    <w:rsid w:val="00BF3B06"/>
    <w:rsid w:val="00C029AC"/>
    <w:rsid w:val="00C13C54"/>
    <w:rsid w:val="00C442F5"/>
    <w:rsid w:val="00C65972"/>
    <w:rsid w:val="00C669CC"/>
    <w:rsid w:val="00C732FF"/>
    <w:rsid w:val="00C90BB1"/>
    <w:rsid w:val="00C93AB7"/>
    <w:rsid w:val="00CC034D"/>
    <w:rsid w:val="00CC46C6"/>
    <w:rsid w:val="00CD08D6"/>
    <w:rsid w:val="00CE3EA2"/>
    <w:rsid w:val="00CF49E2"/>
    <w:rsid w:val="00D0408E"/>
    <w:rsid w:val="00D06585"/>
    <w:rsid w:val="00D1708D"/>
    <w:rsid w:val="00D44511"/>
    <w:rsid w:val="00D60A4F"/>
    <w:rsid w:val="00D627C4"/>
    <w:rsid w:val="00D64767"/>
    <w:rsid w:val="00D7086F"/>
    <w:rsid w:val="00D83F89"/>
    <w:rsid w:val="00DC6A32"/>
    <w:rsid w:val="00DD18F0"/>
    <w:rsid w:val="00E036FA"/>
    <w:rsid w:val="00E165AF"/>
    <w:rsid w:val="00E4362D"/>
    <w:rsid w:val="00E52AC9"/>
    <w:rsid w:val="00E81579"/>
    <w:rsid w:val="00E84EEE"/>
    <w:rsid w:val="00E87671"/>
    <w:rsid w:val="00ED375A"/>
    <w:rsid w:val="00F17B57"/>
    <w:rsid w:val="00F430AE"/>
    <w:rsid w:val="00F61F85"/>
    <w:rsid w:val="00F72078"/>
    <w:rsid w:val="00F819B1"/>
    <w:rsid w:val="00F85186"/>
    <w:rsid w:val="00F872B4"/>
    <w:rsid w:val="00FA62DB"/>
    <w:rsid w:val="00FB11EB"/>
    <w:rsid w:val="00FE086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9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F872B4"/>
    <w:rPr>
      <w:sz w:val="16"/>
      <w:szCs w:val="16"/>
    </w:rPr>
  </w:style>
  <w:style w:type="paragraph" w:styleId="CommentText">
    <w:name w:val="annotation text"/>
    <w:basedOn w:val="Normal"/>
    <w:link w:val="CommentTextChar"/>
    <w:uiPriority w:val="99"/>
    <w:semiHidden/>
    <w:unhideWhenUsed/>
    <w:rsid w:val="00F872B4"/>
    <w:pPr>
      <w:spacing w:line="240" w:lineRule="auto"/>
    </w:pPr>
    <w:rPr>
      <w:sz w:val="20"/>
      <w:szCs w:val="20"/>
    </w:rPr>
  </w:style>
  <w:style w:type="character" w:customStyle="1" w:styleId="CommentTextChar">
    <w:name w:val="Comment Text Char"/>
    <w:basedOn w:val="DefaultParagraphFont"/>
    <w:link w:val="CommentText"/>
    <w:uiPriority w:val="99"/>
    <w:semiHidden/>
    <w:rsid w:val="00F872B4"/>
    <w:rPr>
      <w:sz w:val="20"/>
      <w:szCs w:val="20"/>
    </w:rPr>
  </w:style>
  <w:style w:type="paragraph" w:styleId="CommentSubject">
    <w:name w:val="annotation subject"/>
    <w:basedOn w:val="CommentText"/>
    <w:next w:val="CommentText"/>
    <w:link w:val="CommentSubjectChar"/>
    <w:uiPriority w:val="99"/>
    <w:semiHidden/>
    <w:unhideWhenUsed/>
    <w:rsid w:val="00F872B4"/>
    <w:rPr>
      <w:b/>
      <w:bCs/>
    </w:rPr>
  </w:style>
  <w:style w:type="character" w:customStyle="1" w:styleId="CommentSubjectChar">
    <w:name w:val="Comment Subject Char"/>
    <w:basedOn w:val="CommentTextChar"/>
    <w:link w:val="CommentSubject"/>
    <w:uiPriority w:val="99"/>
    <w:semiHidden/>
    <w:rsid w:val="00F872B4"/>
    <w:rPr>
      <w:b/>
      <w:bCs/>
      <w:sz w:val="20"/>
      <w:szCs w:val="20"/>
    </w:rPr>
  </w:style>
  <w:style w:type="paragraph" w:styleId="PlainText">
    <w:name w:val="Plain Text"/>
    <w:basedOn w:val="Normal"/>
    <w:link w:val="PlainTextChar"/>
    <w:uiPriority w:val="99"/>
    <w:semiHidden/>
    <w:unhideWhenUsed/>
    <w:rsid w:val="00A82DCF"/>
    <w:pPr>
      <w:spacing w:after="0" w:line="240" w:lineRule="auto"/>
    </w:pPr>
    <w:rPr>
      <w:rFonts w:ascii="Arial" w:eastAsia="Times New Roman" w:hAnsi="Arial"/>
      <w:szCs w:val="21"/>
      <w:lang w:val="en-US"/>
    </w:rPr>
  </w:style>
  <w:style w:type="character" w:customStyle="1" w:styleId="PlainTextChar">
    <w:name w:val="Plain Text Char"/>
    <w:basedOn w:val="DefaultParagraphFont"/>
    <w:link w:val="PlainText"/>
    <w:uiPriority w:val="99"/>
    <w:semiHidden/>
    <w:rsid w:val="00A82DCF"/>
    <w:rPr>
      <w:rFonts w:ascii="Arial" w:eastAsia="Times New Roman" w:hAnsi="Arial"/>
      <w:sz w:val="24"/>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F872B4"/>
    <w:rPr>
      <w:sz w:val="16"/>
      <w:szCs w:val="16"/>
    </w:rPr>
  </w:style>
  <w:style w:type="paragraph" w:styleId="CommentText">
    <w:name w:val="annotation text"/>
    <w:basedOn w:val="Normal"/>
    <w:link w:val="CommentTextChar"/>
    <w:uiPriority w:val="99"/>
    <w:semiHidden/>
    <w:unhideWhenUsed/>
    <w:rsid w:val="00F872B4"/>
    <w:pPr>
      <w:spacing w:line="240" w:lineRule="auto"/>
    </w:pPr>
    <w:rPr>
      <w:sz w:val="20"/>
      <w:szCs w:val="20"/>
    </w:rPr>
  </w:style>
  <w:style w:type="character" w:customStyle="1" w:styleId="CommentTextChar">
    <w:name w:val="Comment Text Char"/>
    <w:basedOn w:val="DefaultParagraphFont"/>
    <w:link w:val="CommentText"/>
    <w:uiPriority w:val="99"/>
    <w:semiHidden/>
    <w:rsid w:val="00F872B4"/>
    <w:rPr>
      <w:sz w:val="20"/>
      <w:szCs w:val="20"/>
    </w:rPr>
  </w:style>
  <w:style w:type="paragraph" w:styleId="CommentSubject">
    <w:name w:val="annotation subject"/>
    <w:basedOn w:val="CommentText"/>
    <w:next w:val="CommentText"/>
    <w:link w:val="CommentSubjectChar"/>
    <w:uiPriority w:val="99"/>
    <w:semiHidden/>
    <w:unhideWhenUsed/>
    <w:rsid w:val="00F872B4"/>
    <w:rPr>
      <w:b/>
      <w:bCs/>
    </w:rPr>
  </w:style>
  <w:style w:type="character" w:customStyle="1" w:styleId="CommentSubjectChar">
    <w:name w:val="Comment Subject Char"/>
    <w:basedOn w:val="CommentTextChar"/>
    <w:link w:val="CommentSubject"/>
    <w:uiPriority w:val="99"/>
    <w:semiHidden/>
    <w:rsid w:val="00F872B4"/>
    <w:rPr>
      <w:b/>
      <w:bCs/>
      <w:sz w:val="20"/>
      <w:szCs w:val="20"/>
    </w:rPr>
  </w:style>
  <w:style w:type="paragraph" w:styleId="PlainText">
    <w:name w:val="Plain Text"/>
    <w:basedOn w:val="Normal"/>
    <w:link w:val="PlainTextChar"/>
    <w:uiPriority w:val="99"/>
    <w:semiHidden/>
    <w:unhideWhenUsed/>
    <w:rsid w:val="00A82DCF"/>
    <w:pPr>
      <w:spacing w:after="0" w:line="240" w:lineRule="auto"/>
    </w:pPr>
    <w:rPr>
      <w:rFonts w:ascii="Arial" w:eastAsia="Times New Roman" w:hAnsi="Arial"/>
      <w:szCs w:val="21"/>
      <w:lang w:val="en-US"/>
    </w:rPr>
  </w:style>
  <w:style w:type="character" w:customStyle="1" w:styleId="PlainTextChar">
    <w:name w:val="Plain Text Char"/>
    <w:basedOn w:val="DefaultParagraphFont"/>
    <w:link w:val="PlainText"/>
    <w:uiPriority w:val="99"/>
    <w:semiHidden/>
    <w:rsid w:val="00A82DCF"/>
    <w:rPr>
      <w:rFonts w:ascii="Arial" w:eastAsia="Times New Roman" w:hAnsi="Arial"/>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3734">
      <w:bodyDiv w:val="1"/>
      <w:marLeft w:val="0"/>
      <w:marRight w:val="0"/>
      <w:marTop w:val="0"/>
      <w:marBottom w:val="0"/>
      <w:divBdr>
        <w:top w:val="none" w:sz="0" w:space="0" w:color="auto"/>
        <w:left w:val="none" w:sz="0" w:space="0" w:color="auto"/>
        <w:bottom w:val="none" w:sz="0" w:space="0" w:color="auto"/>
        <w:right w:val="none" w:sz="0" w:space="0" w:color="auto"/>
      </w:divBdr>
    </w:div>
    <w:div w:id="1043677535">
      <w:bodyDiv w:val="1"/>
      <w:marLeft w:val="0"/>
      <w:marRight w:val="0"/>
      <w:marTop w:val="0"/>
      <w:marBottom w:val="0"/>
      <w:divBdr>
        <w:top w:val="none" w:sz="0" w:space="0" w:color="auto"/>
        <w:left w:val="none" w:sz="0" w:space="0" w:color="auto"/>
        <w:bottom w:val="none" w:sz="0" w:space="0" w:color="auto"/>
        <w:right w:val="none" w:sz="0" w:space="0" w:color="auto"/>
      </w:divBdr>
    </w:div>
    <w:div w:id="15006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package" Target="embeddings/Microsoft_Excel_Worksheet1.xlsx"/><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60AF-CB40-42D4-B94F-205991EC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Nicole (MNRF)</dc:creator>
  <cp:lastModifiedBy>Evan</cp:lastModifiedBy>
  <cp:revision>4</cp:revision>
  <cp:lastPrinted>2019-06-21T19:52:00Z</cp:lastPrinted>
  <dcterms:created xsi:type="dcterms:W3CDTF">2019-12-10T21:29:00Z</dcterms:created>
  <dcterms:modified xsi:type="dcterms:W3CDTF">2019-12-10T21:32:00Z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Nicole.Gross@ontario.ca</vt:lpwstr>
  </property>
  <property fmtid="{D5CDD505-2E9C-101B-9397-08002B2CF9AE}" pid="5" name="MSIP_Label_034a106e-6316-442c-ad35-738afd673d2b_SetDate">
    <vt:lpwstr>2019-06-21T14:53:33.5937394Z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