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5D" w:rsidRPr="00706D76" w:rsidRDefault="0076365D" w:rsidP="0076365D">
      <w:pPr>
        <w:spacing w:line="276" w:lineRule="auto"/>
        <w:jc w:val="center"/>
        <w:rPr>
          <w:rFonts w:ascii="Arial" w:hAnsi="Arial" w:cs="Arial"/>
        </w:rPr>
      </w:pPr>
    </w:p>
    <w:tbl>
      <w:tblPr>
        <w:tblW w:w="8180" w:type="dxa"/>
        <w:tblInd w:w="93" w:type="dxa"/>
        <w:tblLook w:val="04A0" w:firstRow="1" w:lastRow="0" w:firstColumn="1" w:lastColumn="0" w:noHBand="0" w:noVBand="1"/>
      </w:tblPr>
      <w:tblGrid>
        <w:gridCol w:w="5740"/>
        <w:gridCol w:w="1120"/>
        <w:gridCol w:w="1320"/>
      </w:tblGrid>
      <w:tr w:rsidR="0076365D" w:rsidRPr="0076365D" w:rsidTr="0076365D">
        <w:trPr>
          <w:trHeight w:val="300"/>
        </w:trPr>
        <w:tc>
          <w:tcPr>
            <w:tcW w:w="5740" w:type="dxa"/>
            <w:shd w:val="clear" w:color="auto" w:fill="auto"/>
            <w:noWrap/>
            <w:vAlign w:val="center"/>
            <w:hideMark/>
          </w:tcPr>
          <w:p w:rsidR="0076365D" w:rsidRPr="0076365D" w:rsidRDefault="0076365D" w:rsidP="002862D9">
            <w:pPr>
              <w:spacing w:line="276" w:lineRule="auto"/>
              <w:jc w:val="center"/>
              <w:rPr>
                <w:b/>
                <w:bCs/>
                <w:color w:val="000000"/>
                <w:u w:val="single"/>
              </w:rPr>
            </w:pPr>
            <w:r w:rsidRPr="0076365D">
              <w:rPr>
                <w:rFonts w:cs="Calibri"/>
                <w:b/>
                <w:bCs/>
                <w:color w:val="000000"/>
                <w:u w:val="single"/>
              </w:rPr>
              <w:t>Attendance</w:t>
            </w:r>
          </w:p>
        </w:tc>
        <w:tc>
          <w:tcPr>
            <w:tcW w:w="1120" w:type="dxa"/>
            <w:shd w:val="clear" w:color="auto" w:fill="auto"/>
            <w:noWrap/>
            <w:vAlign w:val="center"/>
            <w:hideMark/>
          </w:tcPr>
          <w:p w:rsidR="0076365D" w:rsidRPr="0076365D" w:rsidRDefault="0076365D" w:rsidP="002862D9">
            <w:pPr>
              <w:spacing w:line="276" w:lineRule="auto"/>
              <w:jc w:val="center"/>
              <w:rPr>
                <w:b/>
                <w:bCs/>
                <w:color w:val="000000"/>
                <w:u w:val="single"/>
              </w:rPr>
            </w:pPr>
            <w:r w:rsidRPr="0076365D">
              <w:rPr>
                <w:rFonts w:cs="Calibri"/>
                <w:b/>
                <w:bCs/>
                <w:color w:val="000000"/>
                <w:u w:val="single"/>
              </w:rPr>
              <w:t>Present</w:t>
            </w:r>
          </w:p>
        </w:tc>
        <w:tc>
          <w:tcPr>
            <w:tcW w:w="1320" w:type="dxa"/>
            <w:shd w:val="clear" w:color="auto" w:fill="auto"/>
            <w:noWrap/>
            <w:vAlign w:val="center"/>
            <w:hideMark/>
          </w:tcPr>
          <w:p w:rsidR="0076365D" w:rsidRPr="0076365D" w:rsidRDefault="0076365D" w:rsidP="002862D9">
            <w:pPr>
              <w:spacing w:line="276" w:lineRule="auto"/>
              <w:jc w:val="center"/>
              <w:rPr>
                <w:b/>
                <w:bCs/>
                <w:color w:val="000000"/>
                <w:u w:val="single"/>
              </w:rPr>
            </w:pPr>
            <w:r w:rsidRPr="0076365D">
              <w:rPr>
                <w:rFonts w:cs="Calibri"/>
                <w:b/>
                <w:bCs/>
                <w:color w:val="000000"/>
                <w:u w:val="single"/>
              </w:rPr>
              <w:t>Regrets</w:t>
            </w:r>
          </w:p>
        </w:tc>
      </w:tr>
      <w:tr w:rsidR="0076365D" w:rsidRPr="0076365D" w:rsidTr="0076365D">
        <w:trPr>
          <w:trHeight w:val="300"/>
        </w:trPr>
        <w:tc>
          <w:tcPr>
            <w:tcW w:w="5740" w:type="dxa"/>
            <w:shd w:val="clear" w:color="auto" w:fill="auto"/>
            <w:noWrap/>
            <w:vAlign w:val="center"/>
            <w:hideMark/>
          </w:tcPr>
          <w:p w:rsidR="0076365D" w:rsidRPr="0076365D" w:rsidRDefault="0076365D" w:rsidP="002862D9">
            <w:pPr>
              <w:spacing w:line="276" w:lineRule="auto"/>
              <w:rPr>
                <w:color w:val="000000"/>
              </w:rPr>
            </w:pPr>
            <w:r w:rsidRPr="0076365D">
              <w:rPr>
                <w:rFonts w:cs="Calibri"/>
                <w:color w:val="000000"/>
              </w:rPr>
              <w:t>Charlotte Bourdignon, MNRF Management Forester</w:t>
            </w:r>
          </w:p>
        </w:tc>
        <w:tc>
          <w:tcPr>
            <w:tcW w:w="1120" w:type="dxa"/>
            <w:shd w:val="clear" w:color="auto" w:fill="auto"/>
            <w:noWrap/>
            <w:vAlign w:val="center"/>
            <w:hideMark/>
          </w:tcPr>
          <w:p w:rsidR="0076365D" w:rsidRPr="0076365D" w:rsidRDefault="0076365D" w:rsidP="002862D9">
            <w:pPr>
              <w:spacing w:line="276" w:lineRule="auto"/>
              <w:jc w:val="center"/>
              <w:rPr>
                <w:color w:val="000000"/>
              </w:rPr>
            </w:pPr>
          </w:p>
        </w:tc>
        <w:tc>
          <w:tcPr>
            <w:tcW w:w="1320" w:type="dxa"/>
            <w:shd w:val="clear" w:color="auto" w:fill="auto"/>
            <w:noWrap/>
            <w:vAlign w:val="center"/>
            <w:hideMark/>
          </w:tcPr>
          <w:p w:rsidR="0076365D" w:rsidRPr="0076365D" w:rsidRDefault="0053687F" w:rsidP="002862D9">
            <w:pPr>
              <w:spacing w:line="276" w:lineRule="auto"/>
              <w:jc w:val="center"/>
              <w:rPr>
                <w:color w:val="000000"/>
              </w:rPr>
            </w:pPr>
            <w:r>
              <w:rPr>
                <w:color w:val="000000"/>
              </w:rPr>
              <w:t>*</w:t>
            </w:r>
          </w:p>
        </w:tc>
      </w:tr>
      <w:tr w:rsidR="0076365D" w:rsidRPr="0076365D" w:rsidTr="0076365D">
        <w:trPr>
          <w:trHeight w:val="300"/>
        </w:trPr>
        <w:tc>
          <w:tcPr>
            <w:tcW w:w="5740" w:type="dxa"/>
            <w:shd w:val="clear" w:color="auto" w:fill="auto"/>
            <w:noWrap/>
            <w:vAlign w:val="center"/>
            <w:hideMark/>
          </w:tcPr>
          <w:p w:rsidR="0076365D" w:rsidRPr="0076365D" w:rsidRDefault="0076365D" w:rsidP="002862D9">
            <w:pPr>
              <w:spacing w:line="276" w:lineRule="auto"/>
              <w:rPr>
                <w:color w:val="000000"/>
                <w:lang w:val="fr-CA"/>
              </w:rPr>
            </w:pPr>
            <w:r w:rsidRPr="00280AB1">
              <w:rPr>
                <w:rFonts w:cs="Calibri"/>
                <w:color w:val="000000"/>
                <w:lang w:val="fr-CA"/>
              </w:rPr>
              <w:t>Amie Nephin</w:t>
            </w:r>
            <w:r w:rsidRPr="0076365D">
              <w:rPr>
                <w:rFonts w:cs="Calibri"/>
                <w:color w:val="000000"/>
                <w:lang w:val="fr-CA"/>
              </w:rPr>
              <w:t>, MNRF LCC Liaison</w:t>
            </w:r>
          </w:p>
        </w:tc>
        <w:tc>
          <w:tcPr>
            <w:tcW w:w="1120" w:type="dxa"/>
            <w:shd w:val="clear" w:color="auto" w:fill="auto"/>
            <w:noWrap/>
            <w:vAlign w:val="center"/>
            <w:hideMark/>
          </w:tcPr>
          <w:p w:rsidR="0076365D" w:rsidRPr="0076365D" w:rsidRDefault="0076365D" w:rsidP="002862D9">
            <w:pPr>
              <w:spacing w:line="276" w:lineRule="auto"/>
              <w:jc w:val="center"/>
              <w:rPr>
                <w:color w:val="000000"/>
                <w:lang w:val="fr-CA"/>
              </w:rPr>
            </w:pPr>
            <w:r w:rsidRPr="0076365D">
              <w:rPr>
                <w:color w:val="000000"/>
              </w:rPr>
              <w:t>*</w:t>
            </w:r>
          </w:p>
        </w:tc>
        <w:tc>
          <w:tcPr>
            <w:tcW w:w="1320" w:type="dxa"/>
            <w:shd w:val="clear" w:color="auto" w:fill="auto"/>
            <w:noWrap/>
            <w:vAlign w:val="center"/>
            <w:hideMark/>
          </w:tcPr>
          <w:p w:rsidR="0076365D" w:rsidRPr="0076365D" w:rsidRDefault="0076365D" w:rsidP="002862D9">
            <w:pPr>
              <w:spacing w:line="276" w:lineRule="auto"/>
              <w:jc w:val="center"/>
              <w:rPr>
                <w:color w:val="000000"/>
              </w:rPr>
            </w:pPr>
          </w:p>
        </w:tc>
      </w:tr>
      <w:tr w:rsidR="00D24572" w:rsidRPr="0076365D" w:rsidTr="0076365D">
        <w:trPr>
          <w:trHeight w:val="300"/>
        </w:trPr>
        <w:tc>
          <w:tcPr>
            <w:tcW w:w="5740" w:type="dxa"/>
            <w:shd w:val="clear" w:color="auto" w:fill="auto"/>
            <w:noWrap/>
            <w:vAlign w:val="center"/>
          </w:tcPr>
          <w:p w:rsidR="00D24572" w:rsidRPr="0076365D" w:rsidRDefault="00D24572" w:rsidP="002862D9">
            <w:pPr>
              <w:spacing w:line="276" w:lineRule="auto"/>
              <w:rPr>
                <w:rFonts w:cs="Calibri"/>
                <w:color w:val="000000"/>
              </w:rPr>
            </w:pPr>
            <w:r>
              <w:rPr>
                <w:rFonts w:cs="Calibri"/>
                <w:color w:val="000000"/>
              </w:rPr>
              <w:t>Becca Letkeman, MNRF A/Management Forester</w:t>
            </w:r>
          </w:p>
        </w:tc>
        <w:tc>
          <w:tcPr>
            <w:tcW w:w="1120" w:type="dxa"/>
            <w:shd w:val="clear" w:color="auto" w:fill="auto"/>
            <w:noWrap/>
            <w:vAlign w:val="center"/>
          </w:tcPr>
          <w:p w:rsidR="00D24572" w:rsidRDefault="00D24572" w:rsidP="002862D9">
            <w:pPr>
              <w:spacing w:line="276" w:lineRule="auto"/>
              <w:jc w:val="center"/>
              <w:rPr>
                <w:color w:val="000000"/>
              </w:rPr>
            </w:pPr>
            <w:r>
              <w:rPr>
                <w:color w:val="000000"/>
              </w:rPr>
              <w:t>*</w:t>
            </w:r>
          </w:p>
        </w:tc>
        <w:tc>
          <w:tcPr>
            <w:tcW w:w="1320" w:type="dxa"/>
            <w:shd w:val="clear" w:color="auto" w:fill="auto"/>
            <w:noWrap/>
            <w:vAlign w:val="center"/>
          </w:tcPr>
          <w:p w:rsidR="00D24572" w:rsidRPr="0076365D" w:rsidRDefault="00D24572" w:rsidP="002862D9">
            <w:pPr>
              <w:spacing w:line="276" w:lineRule="auto"/>
              <w:jc w:val="center"/>
              <w:rPr>
                <w:color w:val="000000"/>
              </w:rPr>
            </w:pPr>
          </w:p>
        </w:tc>
      </w:tr>
      <w:tr w:rsidR="0076365D" w:rsidRPr="0076365D" w:rsidTr="000E3A88">
        <w:trPr>
          <w:trHeight w:val="315"/>
        </w:trPr>
        <w:tc>
          <w:tcPr>
            <w:tcW w:w="5740" w:type="dxa"/>
            <w:shd w:val="clear" w:color="auto" w:fill="auto"/>
            <w:noWrap/>
            <w:vAlign w:val="center"/>
            <w:hideMark/>
          </w:tcPr>
          <w:p w:rsidR="00CE7F51" w:rsidRPr="0076365D" w:rsidRDefault="0076365D" w:rsidP="002862D9">
            <w:pPr>
              <w:spacing w:line="276" w:lineRule="auto"/>
              <w:rPr>
                <w:color w:val="000000"/>
              </w:rPr>
            </w:pPr>
            <w:r w:rsidRPr="0076365D">
              <w:rPr>
                <w:rFonts w:cs="Calibri"/>
                <w:color w:val="000000"/>
              </w:rPr>
              <w:t>Melanie Shepherdson, Logistics</w:t>
            </w:r>
          </w:p>
        </w:tc>
        <w:tc>
          <w:tcPr>
            <w:tcW w:w="1120" w:type="dxa"/>
            <w:shd w:val="clear" w:color="auto" w:fill="auto"/>
            <w:noWrap/>
            <w:vAlign w:val="center"/>
            <w:hideMark/>
          </w:tcPr>
          <w:p w:rsidR="0076365D" w:rsidRPr="0076365D" w:rsidRDefault="0053687F" w:rsidP="002862D9">
            <w:pPr>
              <w:spacing w:line="276" w:lineRule="auto"/>
              <w:jc w:val="center"/>
              <w:rPr>
                <w:color w:val="000000"/>
              </w:rPr>
            </w:pPr>
            <w:r>
              <w:rPr>
                <w:color w:val="000000"/>
              </w:rPr>
              <w:t>*</w:t>
            </w:r>
          </w:p>
        </w:tc>
        <w:tc>
          <w:tcPr>
            <w:tcW w:w="1320" w:type="dxa"/>
            <w:shd w:val="clear" w:color="auto" w:fill="auto"/>
            <w:noWrap/>
            <w:vAlign w:val="center"/>
            <w:hideMark/>
          </w:tcPr>
          <w:p w:rsidR="0076365D" w:rsidRPr="0076365D" w:rsidRDefault="0076365D" w:rsidP="002862D9">
            <w:pPr>
              <w:spacing w:line="276" w:lineRule="auto"/>
              <w:jc w:val="center"/>
              <w:rPr>
                <w:color w:val="000000"/>
              </w:rPr>
            </w:pPr>
          </w:p>
        </w:tc>
      </w:tr>
      <w:tr w:rsidR="00E83615" w:rsidRPr="0076365D" w:rsidTr="0076365D">
        <w:trPr>
          <w:trHeight w:val="295"/>
        </w:trPr>
        <w:tc>
          <w:tcPr>
            <w:tcW w:w="5740" w:type="dxa"/>
            <w:shd w:val="clear" w:color="auto" w:fill="auto"/>
            <w:noWrap/>
            <w:vAlign w:val="center"/>
          </w:tcPr>
          <w:p w:rsidR="00E83615" w:rsidRPr="0076365D" w:rsidRDefault="00D24572" w:rsidP="002862D9">
            <w:pPr>
              <w:spacing w:line="276" w:lineRule="auto"/>
              <w:rPr>
                <w:color w:val="000000"/>
              </w:rPr>
            </w:pPr>
            <w:r>
              <w:rPr>
                <w:color w:val="000000"/>
              </w:rPr>
              <w:t>James Yantha, MNRF Conservation Officer</w:t>
            </w:r>
          </w:p>
        </w:tc>
        <w:tc>
          <w:tcPr>
            <w:tcW w:w="1120" w:type="dxa"/>
            <w:shd w:val="clear" w:color="auto" w:fill="auto"/>
            <w:noWrap/>
            <w:vAlign w:val="center"/>
          </w:tcPr>
          <w:p w:rsidR="00E83615" w:rsidRPr="0076365D" w:rsidRDefault="00D24572" w:rsidP="002862D9">
            <w:pPr>
              <w:spacing w:line="276" w:lineRule="auto"/>
              <w:jc w:val="center"/>
              <w:rPr>
                <w:color w:val="000000"/>
              </w:rPr>
            </w:pPr>
            <w:r>
              <w:rPr>
                <w:color w:val="000000"/>
              </w:rPr>
              <w:t>*</w:t>
            </w:r>
          </w:p>
        </w:tc>
        <w:tc>
          <w:tcPr>
            <w:tcW w:w="1320" w:type="dxa"/>
            <w:shd w:val="clear" w:color="auto" w:fill="auto"/>
            <w:noWrap/>
            <w:vAlign w:val="center"/>
          </w:tcPr>
          <w:p w:rsidR="00E83615" w:rsidRPr="0076365D" w:rsidRDefault="00E83615" w:rsidP="002862D9">
            <w:pPr>
              <w:spacing w:line="276" w:lineRule="auto"/>
              <w:jc w:val="center"/>
              <w:rPr>
                <w:rFonts w:cs="Calibri"/>
                <w:color w:val="000000"/>
              </w:rPr>
            </w:pPr>
          </w:p>
        </w:tc>
      </w:tr>
      <w:tr w:rsidR="00D24572" w:rsidRPr="0076365D" w:rsidTr="0076365D">
        <w:trPr>
          <w:trHeight w:val="329"/>
        </w:trPr>
        <w:tc>
          <w:tcPr>
            <w:tcW w:w="5740" w:type="dxa"/>
            <w:shd w:val="clear" w:color="auto" w:fill="auto"/>
            <w:noWrap/>
            <w:vAlign w:val="center"/>
          </w:tcPr>
          <w:p w:rsidR="00D24572" w:rsidRPr="0076365D" w:rsidRDefault="00D24572" w:rsidP="002862D9">
            <w:pPr>
              <w:spacing w:line="276" w:lineRule="auto"/>
              <w:rPr>
                <w:rFonts w:cs="Calibri"/>
                <w:b/>
                <w:bCs/>
                <w:color w:val="000000"/>
                <w:u w:val="single"/>
              </w:rPr>
            </w:pPr>
          </w:p>
        </w:tc>
        <w:tc>
          <w:tcPr>
            <w:tcW w:w="1120" w:type="dxa"/>
            <w:shd w:val="clear" w:color="auto" w:fill="auto"/>
            <w:noWrap/>
            <w:vAlign w:val="center"/>
          </w:tcPr>
          <w:p w:rsidR="00D24572" w:rsidRPr="0076365D" w:rsidRDefault="00D24572" w:rsidP="002862D9">
            <w:pPr>
              <w:spacing w:line="276" w:lineRule="auto"/>
              <w:jc w:val="center"/>
              <w:rPr>
                <w:color w:val="000000"/>
              </w:rPr>
            </w:pPr>
          </w:p>
        </w:tc>
        <w:tc>
          <w:tcPr>
            <w:tcW w:w="1320" w:type="dxa"/>
            <w:shd w:val="clear" w:color="auto" w:fill="auto"/>
            <w:noWrap/>
            <w:vAlign w:val="center"/>
          </w:tcPr>
          <w:p w:rsidR="00D24572" w:rsidRPr="0076365D" w:rsidRDefault="00D24572" w:rsidP="002862D9">
            <w:pPr>
              <w:spacing w:line="276" w:lineRule="auto"/>
              <w:jc w:val="center"/>
              <w:rPr>
                <w:color w:val="000000"/>
              </w:rPr>
            </w:pPr>
          </w:p>
        </w:tc>
      </w:tr>
      <w:tr w:rsidR="00E83615" w:rsidRPr="0076365D" w:rsidTr="0076365D">
        <w:trPr>
          <w:trHeight w:val="329"/>
        </w:trPr>
        <w:tc>
          <w:tcPr>
            <w:tcW w:w="5740" w:type="dxa"/>
            <w:shd w:val="clear" w:color="auto" w:fill="auto"/>
            <w:noWrap/>
            <w:vAlign w:val="center"/>
          </w:tcPr>
          <w:p w:rsidR="00E83615" w:rsidRPr="0076365D" w:rsidRDefault="00E83615" w:rsidP="002862D9">
            <w:pPr>
              <w:spacing w:line="276" w:lineRule="auto"/>
              <w:rPr>
                <w:rFonts w:cs="Calibri"/>
                <w:b/>
                <w:bCs/>
                <w:color w:val="000000"/>
                <w:u w:val="single"/>
              </w:rPr>
            </w:pPr>
            <w:r w:rsidRPr="0076365D">
              <w:rPr>
                <w:rFonts w:cs="Calibri"/>
                <w:b/>
                <w:bCs/>
                <w:color w:val="000000"/>
                <w:u w:val="single"/>
              </w:rPr>
              <w:t>Members</w:t>
            </w:r>
          </w:p>
        </w:tc>
        <w:tc>
          <w:tcPr>
            <w:tcW w:w="1120" w:type="dxa"/>
            <w:shd w:val="clear" w:color="auto" w:fill="auto"/>
            <w:noWrap/>
            <w:vAlign w:val="center"/>
          </w:tcPr>
          <w:p w:rsidR="00E83615" w:rsidRPr="0076365D" w:rsidRDefault="00E83615" w:rsidP="002862D9">
            <w:pPr>
              <w:spacing w:line="276" w:lineRule="auto"/>
              <w:jc w:val="center"/>
              <w:rPr>
                <w:color w:val="000000"/>
              </w:rPr>
            </w:pP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76365D">
        <w:trPr>
          <w:trHeight w:val="268"/>
        </w:trPr>
        <w:tc>
          <w:tcPr>
            <w:tcW w:w="5740" w:type="dxa"/>
            <w:shd w:val="clear" w:color="auto" w:fill="auto"/>
            <w:noWrap/>
            <w:vAlign w:val="center"/>
          </w:tcPr>
          <w:p w:rsidR="00E83615" w:rsidRPr="0076365D" w:rsidRDefault="00E83615" w:rsidP="002862D9">
            <w:pPr>
              <w:spacing w:line="276" w:lineRule="auto"/>
              <w:rPr>
                <w:rFonts w:cs="Calibri"/>
                <w:b/>
                <w:bCs/>
                <w:color w:val="000000"/>
                <w:u w:val="single"/>
              </w:rPr>
            </w:pPr>
            <w:r w:rsidRPr="0076365D">
              <w:rPr>
                <w:color w:val="000000"/>
                <w:lang w:eastAsia="en-CA"/>
              </w:rPr>
              <w:t>Bernie Baillargeon, Bear Management &amp; Baitfish</w:t>
            </w:r>
          </w:p>
        </w:tc>
        <w:tc>
          <w:tcPr>
            <w:tcW w:w="1120" w:type="dxa"/>
            <w:shd w:val="clear" w:color="auto" w:fill="auto"/>
            <w:noWrap/>
            <w:vAlign w:val="center"/>
          </w:tcPr>
          <w:p w:rsidR="00E83615" w:rsidRPr="0076365D" w:rsidRDefault="00E83615" w:rsidP="002862D9">
            <w:pPr>
              <w:spacing w:line="276" w:lineRule="auto"/>
              <w:jc w:val="center"/>
              <w:rPr>
                <w:color w:val="000000"/>
              </w:rPr>
            </w:pPr>
          </w:p>
        </w:tc>
        <w:tc>
          <w:tcPr>
            <w:tcW w:w="1320" w:type="dxa"/>
            <w:shd w:val="clear" w:color="auto" w:fill="auto"/>
            <w:noWrap/>
            <w:vAlign w:val="center"/>
          </w:tcPr>
          <w:p w:rsidR="00E83615" w:rsidRPr="0076365D" w:rsidRDefault="00330F03" w:rsidP="002862D9">
            <w:pPr>
              <w:spacing w:line="276" w:lineRule="auto"/>
              <w:jc w:val="center"/>
              <w:rPr>
                <w:color w:val="000000"/>
              </w:rPr>
            </w:pPr>
            <w:r w:rsidRPr="0076365D">
              <w:rPr>
                <w:color w:val="000000"/>
              </w:rPr>
              <w:t>*</w:t>
            </w:r>
          </w:p>
        </w:tc>
      </w:tr>
      <w:tr w:rsidR="00E83615" w:rsidRPr="0076365D" w:rsidTr="00330F03">
        <w:trPr>
          <w:trHeight w:val="300"/>
        </w:trPr>
        <w:tc>
          <w:tcPr>
            <w:tcW w:w="5740" w:type="dxa"/>
            <w:shd w:val="clear" w:color="auto" w:fill="auto"/>
            <w:noWrap/>
            <w:vAlign w:val="center"/>
          </w:tcPr>
          <w:p w:rsidR="00E83615" w:rsidRPr="0076365D" w:rsidRDefault="00E83615" w:rsidP="002862D9">
            <w:pPr>
              <w:spacing w:line="276" w:lineRule="auto"/>
              <w:rPr>
                <w:rFonts w:cs="Calibri"/>
                <w:b/>
                <w:bCs/>
                <w:color w:val="000000"/>
                <w:u w:val="single"/>
              </w:rPr>
            </w:pPr>
            <w:r w:rsidRPr="0076365D">
              <w:rPr>
                <w:color w:val="000000"/>
                <w:lang w:eastAsia="en-CA"/>
              </w:rPr>
              <w:t>Deanna Hoffman, Forest Management</w:t>
            </w:r>
          </w:p>
        </w:tc>
        <w:tc>
          <w:tcPr>
            <w:tcW w:w="1120" w:type="dxa"/>
            <w:shd w:val="clear" w:color="auto" w:fill="auto"/>
            <w:noWrap/>
          </w:tcPr>
          <w:p w:rsidR="00E83615" w:rsidRPr="0076365D" w:rsidRDefault="00E83615" w:rsidP="002862D9">
            <w:pPr>
              <w:spacing w:line="276" w:lineRule="auto"/>
              <w:jc w:val="center"/>
              <w:rPr>
                <w:color w:val="000000"/>
              </w:rPr>
            </w:pPr>
            <w:r w:rsidRPr="0076365D">
              <w:rPr>
                <w:color w:val="000000"/>
              </w:rP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330F03">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color w:val="000000"/>
                <w:lang w:eastAsia="en-CA"/>
              </w:rPr>
              <w:t>Dina Quenneville, Mining</w:t>
            </w:r>
          </w:p>
        </w:tc>
        <w:tc>
          <w:tcPr>
            <w:tcW w:w="1120" w:type="dxa"/>
            <w:shd w:val="clear" w:color="auto" w:fill="auto"/>
            <w:noWrap/>
          </w:tcPr>
          <w:p w:rsidR="00E83615" w:rsidRPr="0076365D" w:rsidRDefault="0053687F" w:rsidP="002862D9">
            <w:pPr>
              <w:spacing w:line="276" w:lineRule="auto"/>
              <w:jc w:val="center"/>
              <w:rPr>
                <w:color w:val="000000"/>
              </w:rPr>
            </w:pPr>
            <w:r>
              <w:rPr>
                <w:color w:val="000000"/>
              </w:rP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76365D">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color w:val="000000"/>
                <w:lang w:eastAsia="en-CA"/>
              </w:rPr>
              <w:t>Evan Armstrong, Chair/Facilitator, General Public</w:t>
            </w:r>
          </w:p>
        </w:tc>
        <w:tc>
          <w:tcPr>
            <w:tcW w:w="1120" w:type="dxa"/>
            <w:shd w:val="clear" w:color="auto" w:fill="auto"/>
            <w:noWrap/>
          </w:tcPr>
          <w:p w:rsidR="00E83615" w:rsidRPr="0076365D" w:rsidRDefault="00E83615" w:rsidP="002862D9">
            <w:pPr>
              <w:jc w:val="center"/>
            </w:pPr>
            <w:r w:rsidRPr="0076365D">
              <w:rPr>
                <w:color w:val="000000"/>
              </w:rP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76365D">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color w:val="000000"/>
                <w:lang w:eastAsia="en-CA"/>
              </w:rPr>
              <w:t>Gary Selinger, Fishing/Hunting Interest</w:t>
            </w:r>
          </w:p>
        </w:tc>
        <w:tc>
          <w:tcPr>
            <w:tcW w:w="1120" w:type="dxa"/>
            <w:shd w:val="clear" w:color="auto" w:fill="auto"/>
            <w:noWrap/>
          </w:tcPr>
          <w:p w:rsidR="00E83615" w:rsidRPr="0076365D" w:rsidRDefault="0053687F" w:rsidP="002862D9">
            <w:pPr>
              <w:jc w:val="center"/>
            </w:pPr>
            <w: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76365D">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color w:val="000000"/>
                <w:lang w:eastAsia="en-CA"/>
              </w:rPr>
              <w:t>George Horobec, Naturalist</w:t>
            </w:r>
          </w:p>
        </w:tc>
        <w:tc>
          <w:tcPr>
            <w:tcW w:w="1120" w:type="dxa"/>
            <w:shd w:val="clear" w:color="auto" w:fill="auto"/>
            <w:noWrap/>
          </w:tcPr>
          <w:p w:rsidR="00E83615" w:rsidRPr="0076365D" w:rsidRDefault="00E83615" w:rsidP="002862D9">
            <w:pPr>
              <w:jc w:val="center"/>
            </w:pPr>
            <w:r w:rsidRPr="0076365D">
              <w:rPr>
                <w:color w:val="000000"/>
              </w:rP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330F03">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color w:val="000000"/>
                <w:lang w:eastAsia="en-CA"/>
              </w:rPr>
              <w:t>Hector Vincent, Crown Land Recreation</w:t>
            </w:r>
          </w:p>
        </w:tc>
        <w:tc>
          <w:tcPr>
            <w:tcW w:w="1120" w:type="dxa"/>
            <w:shd w:val="clear" w:color="auto" w:fill="auto"/>
            <w:noWrap/>
            <w:vAlign w:val="center"/>
          </w:tcPr>
          <w:p w:rsidR="00E83615" w:rsidRPr="0076365D" w:rsidRDefault="00E83615" w:rsidP="002862D9">
            <w:pPr>
              <w:jc w:val="center"/>
            </w:pPr>
          </w:p>
        </w:tc>
        <w:tc>
          <w:tcPr>
            <w:tcW w:w="1320" w:type="dxa"/>
            <w:shd w:val="clear" w:color="auto" w:fill="auto"/>
            <w:noWrap/>
            <w:vAlign w:val="center"/>
          </w:tcPr>
          <w:p w:rsidR="00E83615" w:rsidRPr="0076365D" w:rsidRDefault="00330F03" w:rsidP="002862D9">
            <w:pPr>
              <w:spacing w:line="276" w:lineRule="auto"/>
              <w:jc w:val="center"/>
              <w:rPr>
                <w:color w:val="000000"/>
              </w:rPr>
            </w:pPr>
            <w:r w:rsidRPr="0076365D">
              <w:rPr>
                <w:color w:val="000000"/>
              </w:rPr>
              <w:t>*</w:t>
            </w:r>
          </w:p>
        </w:tc>
      </w:tr>
      <w:tr w:rsidR="00E83615" w:rsidRPr="0076365D" w:rsidTr="00330F03">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noProof/>
                <w:color w:val="000000"/>
                <w:lang w:val="en-CA" w:eastAsia="en-CA"/>
              </w:rPr>
              <w:t>James McPherson. Municipality of Greenstone</w:t>
            </w:r>
          </w:p>
        </w:tc>
        <w:tc>
          <w:tcPr>
            <w:tcW w:w="1120" w:type="dxa"/>
            <w:shd w:val="clear" w:color="auto" w:fill="auto"/>
            <w:noWrap/>
            <w:vAlign w:val="center"/>
          </w:tcPr>
          <w:p w:rsidR="00E83615" w:rsidRPr="0076365D" w:rsidRDefault="00E83615" w:rsidP="002862D9">
            <w:pPr>
              <w:jc w:val="center"/>
            </w:pPr>
            <w:r w:rsidRPr="0076365D">
              <w:rPr>
                <w:color w:val="000000"/>
              </w:rP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330F03">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color w:val="000000"/>
                <w:lang w:val="en-CA" w:eastAsia="en-CA"/>
              </w:rPr>
              <w:t>Ken House, Cottaging</w:t>
            </w:r>
          </w:p>
        </w:tc>
        <w:tc>
          <w:tcPr>
            <w:tcW w:w="1120" w:type="dxa"/>
            <w:shd w:val="clear" w:color="auto" w:fill="auto"/>
            <w:noWrap/>
          </w:tcPr>
          <w:p w:rsidR="00E83615" w:rsidRPr="0076365D" w:rsidRDefault="00E83615" w:rsidP="002862D9">
            <w:pPr>
              <w:spacing w:line="276" w:lineRule="auto"/>
              <w:jc w:val="center"/>
              <w:rPr>
                <w:color w:val="000000"/>
              </w:rPr>
            </w:pPr>
            <w:r w:rsidRPr="0076365D">
              <w:rPr>
                <w:color w:val="000000"/>
              </w:rP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330F03">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color w:val="000000"/>
                <w:lang w:eastAsia="en-CA"/>
              </w:rPr>
              <w:t>Ken Stevens, Local Business</w:t>
            </w:r>
          </w:p>
        </w:tc>
        <w:tc>
          <w:tcPr>
            <w:tcW w:w="1120" w:type="dxa"/>
            <w:shd w:val="clear" w:color="auto" w:fill="auto"/>
            <w:noWrap/>
          </w:tcPr>
          <w:p w:rsidR="00E83615" w:rsidRPr="0076365D" w:rsidRDefault="00E83615" w:rsidP="002862D9">
            <w:pPr>
              <w:spacing w:line="276" w:lineRule="auto"/>
              <w:jc w:val="center"/>
              <w:rPr>
                <w:color w:val="000000"/>
              </w:rPr>
            </w:pPr>
            <w:r w:rsidRPr="0076365D">
              <w:rPr>
                <w:color w:val="000000"/>
              </w:rP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330F03">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color w:val="000000"/>
                <w:lang w:eastAsia="en-CA"/>
              </w:rPr>
              <w:t>Linda Beaulieu,  Road Accessed Tourism</w:t>
            </w:r>
          </w:p>
        </w:tc>
        <w:tc>
          <w:tcPr>
            <w:tcW w:w="1120" w:type="dxa"/>
            <w:shd w:val="clear" w:color="auto" w:fill="auto"/>
            <w:noWrap/>
            <w:vAlign w:val="center"/>
          </w:tcPr>
          <w:p w:rsidR="00E83615" w:rsidRPr="0076365D" w:rsidRDefault="00330F03" w:rsidP="002862D9">
            <w:pPr>
              <w:jc w:val="center"/>
            </w:pPr>
            <w:r w:rsidRPr="0076365D">
              <w:rPr>
                <w:color w:val="000000"/>
              </w:rP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330F03">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color w:val="000000"/>
                <w:lang w:eastAsia="en-CA"/>
              </w:rPr>
              <w:t xml:space="preserve">Louis Garon, </w:t>
            </w:r>
            <w:r w:rsidR="00C92E5D" w:rsidRPr="0076365D">
              <w:rPr>
                <w:color w:val="000000"/>
                <w:lang w:eastAsia="en-CA"/>
              </w:rPr>
              <w:t>Trapping</w:t>
            </w:r>
            <w:r>
              <w:rPr>
                <w:color w:val="000000"/>
                <w:lang w:val="en-CA" w:eastAsia="en-CA"/>
              </w:rPr>
              <w:t>g</w:t>
            </w:r>
          </w:p>
        </w:tc>
        <w:tc>
          <w:tcPr>
            <w:tcW w:w="1120" w:type="dxa"/>
            <w:shd w:val="clear" w:color="auto" w:fill="auto"/>
            <w:noWrap/>
            <w:vAlign w:val="center"/>
          </w:tcPr>
          <w:p w:rsidR="00E83615" w:rsidRPr="0076365D" w:rsidRDefault="00E83615" w:rsidP="002862D9">
            <w:pPr>
              <w:jc w:val="center"/>
            </w:pPr>
            <w:r w:rsidRPr="0076365D">
              <w:rPr>
                <w:color w:val="000000"/>
              </w:rP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76365D">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color w:val="000000"/>
                <w:lang w:eastAsia="en-CA"/>
              </w:rPr>
              <w:t>Remi Moretton, Remote Tourism</w:t>
            </w:r>
          </w:p>
        </w:tc>
        <w:tc>
          <w:tcPr>
            <w:tcW w:w="1120" w:type="dxa"/>
            <w:shd w:val="clear" w:color="auto" w:fill="auto"/>
            <w:noWrap/>
            <w:vAlign w:val="center"/>
          </w:tcPr>
          <w:p w:rsidR="00E83615" w:rsidRPr="0076365D" w:rsidRDefault="00330F03" w:rsidP="002862D9">
            <w:pPr>
              <w:spacing w:line="276" w:lineRule="auto"/>
              <w:jc w:val="center"/>
              <w:rPr>
                <w:color w:val="000000"/>
              </w:rPr>
            </w:pPr>
            <w:r w:rsidRPr="0076365D">
              <w:rPr>
                <w:color w:val="000000"/>
              </w:rP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BC78DD">
        <w:trPr>
          <w:trHeight w:val="270"/>
        </w:trPr>
        <w:tc>
          <w:tcPr>
            <w:tcW w:w="5740" w:type="dxa"/>
            <w:shd w:val="clear" w:color="auto" w:fill="auto"/>
            <w:noWrap/>
            <w:vAlign w:val="center"/>
          </w:tcPr>
          <w:p w:rsidR="00E83615" w:rsidRPr="0076365D" w:rsidRDefault="00E83615" w:rsidP="00256FB4">
            <w:pPr>
              <w:rPr>
                <w:color w:val="000000"/>
                <w:lang w:val="en-CA" w:eastAsia="en-CA"/>
              </w:rPr>
            </w:pPr>
            <w:r w:rsidRPr="0076365D">
              <w:rPr>
                <w:color w:val="000000"/>
                <w:lang w:eastAsia="en-CA"/>
              </w:rPr>
              <w:t xml:space="preserve">Steve Thuerig, AV Terrace Bay                                   </w:t>
            </w:r>
          </w:p>
        </w:tc>
        <w:tc>
          <w:tcPr>
            <w:tcW w:w="1120" w:type="dxa"/>
            <w:shd w:val="clear" w:color="auto" w:fill="auto"/>
            <w:noWrap/>
            <w:vAlign w:val="center"/>
          </w:tcPr>
          <w:p w:rsidR="00E83615" w:rsidRPr="0076365D" w:rsidRDefault="00E83615" w:rsidP="002862D9">
            <w:pPr>
              <w:spacing w:line="276" w:lineRule="auto"/>
              <w:jc w:val="center"/>
              <w:rPr>
                <w:color w:val="000000"/>
              </w:rPr>
            </w:pPr>
            <w:r w:rsidRPr="0076365D">
              <w:rPr>
                <w:color w:val="000000"/>
              </w:rPr>
              <w:t>*</w:t>
            </w: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E83615" w:rsidRPr="0076365D" w:rsidTr="0076365D">
        <w:trPr>
          <w:trHeight w:val="300"/>
        </w:trPr>
        <w:tc>
          <w:tcPr>
            <w:tcW w:w="5740" w:type="dxa"/>
            <w:shd w:val="clear" w:color="auto" w:fill="auto"/>
            <w:noWrap/>
            <w:vAlign w:val="center"/>
          </w:tcPr>
          <w:p w:rsidR="00E83615" w:rsidRPr="0076365D" w:rsidRDefault="00E83615" w:rsidP="002862D9">
            <w:pPr>
              <w:rPr>
                <w:color w:val="000000"/>
                <w:lang w:val="en-CA" w:eastAsia="en-CA"/>
              </w:rPr>
            </w:pPr>
            <w:r w:rsidRPr="0076365D">
              <w:rPr>
                <w:color w:val="000000"/>
                <w:lang w:val="en-CA" w:eastAsia="en-CA"/>
              </w:rPr>
              <w:t>Vaughn Arsenault, Chamber of Commerce</w:t>
            </w:r>
          </w:p>
        </w:tc>
        <w:tc>
          <w:tcPr>
            <w:tcW w:w="1120" w:type="dxa"/>
            <w:shd w:val="clear" w:color="auto" w:fill="auto"/>
            <w:noWrap/>
            <w:vAlign w:val="center"/>
          </w:tcPr>
          <w:p w:rsidR="00E83615" w:rsidRPr="0076365D" w:rsidRDefault="00E83615" w:rsidP="002862D9">
            <w:pPr>
              <w:spacing w:line="276" w:lineRule="auto"/>
              <w:jc w:val="center"/>
              <w:rPr>
                <w:color w:val="000000"/>
              </w:rPr>
            </w:pPr>
            <w:r w:rsidRPr="0076365D">
              <w:rPr>
                <w:color w:val="000000"/>
              </w:rPr>
              <w:t>*</w:t>
            </w:r>
          </w:p>
        </w:tc>
        <w:tc>
          <w:tcPr>
            <w:tcW w:w="1320" w:type="dxa"/>
            <w:shd w:val="clear" w:color="auto" w:fill="auto"/>
            <w:noWrap/>
          </w:tcPr>
          <w:p w:rsidR="00E83615" w:rsidRPr="0076365D" w:rsidRDefault="00E83615" w:rsidP="002862D9">
            <w:pPr>
              <w:jc w:val="center"/>
            </w:pPr>
          </w:p>
        </w:tc>
      </w:tr>
      <w:tr w:rsidR="00E83615" w:rsidRPr="0076365D" w:rsidTr="0076365D">
        <w:trPr>
          <w:trHeight w:val="300"/>
        </w:trPr>
        <w:tc>
          <w:tcPr>
            <w:tcW w:w="5740" w:type="dxa"/>
            <w:shd w:val="clear" w:color="auto" w:fill="auto"/>
            <w:noWrap/>
            <w:vAlign w:val="center"/>
          </w:tcPr>
          <w:p w:rsidR="00E83615" w:rsidRPr="0076365D" w:rsidRDefault="00330F03" w:rsidP="002862D9">
            <w:pPr>
              <w:rPr>
                <w:color w:val="000000"/>
                <w:lang w:val="en-CA" w:eastAsia="en-CA"/>
              </w:rPr>
            </w:pPr>
            <w:r>
              <w:rPr>
                <w:color w:val="000000"/>
                <w:lang w:val="en-CA" w:eastAsia="en-CA"/>
              </w:rPr>
              <w:t>Denny Michano, Aboriginal</w:t>
            </w:r>
          </w:p>
        </w:tc>
        <w:tc>
          <w:tcPr>
            <w:tcW w:w="1120" w:type="dxa"/>
            <w:shd w:val="clear" w:color="auto" w:fill="auto"/>
            <w:vAlign w:val="center"/>
          </w:tcPr>
          <w:p w:rsidR="00E83615" w:rsidRPr="0076365D" w:rsidRDefault="00E83615" w:rsidP="002862D9">
            <w:pPr>
              <w:spacing w:line="276" w:lineRule="auto"/>
              <w:jc w:val="center"/>
              <w:rPr>
                <w:color w:val="000000"/>
              </w:rPr>
            </w:pPr>
          </w:p>
        </w:tc>
        <w:tc>
          <w:tcPr>
            <w:tcW w:w="1320" w:type="dxa"/>
            <w:shd w:val="clear" w:color="auto" w:fill="auto"/>
          </w:tcPr>
          <w:p w:rsidR="00E83615" w:rsidRPr="0076365D" w:rsidRDefault="0053687F" w:rsidP="002862D9">
            <w:pPr>
              <w:jc w:val="center"/>
            </w:pPr>
            <w:r>
              <w:t>*</w:t>
            </w:r>
          </w:p>
        </w:tc>
      </w:tr>
      <w:tr w:rsidR="00E83615" w:rsidRPr="0076365D" w:rsidTr="0076365D">
        <w:trPr>
          <w:trHeight w:val="300"/>
        </w:trPr>
        <w:tc>
          <w:tcPr>
            <w:tcW w:w="5740" w:type="dxa"/>
            <w:shd w:val="clear" w:color="auto" w:fill="auto"/>
            <w:noWrap/>
            <w:vAlign w:val="center"/>
          </w:tcPr>
          <w:p w:rsidR="00E83615" w:rsidRPr="0076365D" w:rsidRDefault="00E83615" w:rsidP="002862D9">
            <w:pPr>
              <w:rPr>
                <w:color w:val="000000"/>
                <w:lang w:val="en-CA" w:eastAsia="en-CA"/>
              </w:rPr>
            </w:pPr>
          </w:p>
        </w:tc>
        <w:tc>
          <w:tcPr>
            <w:tcW w:w="1120" w:type="dxa"/>
            <w:shd w:val="clear" w:color="auto" w:fill="auto"/>
            <w:noWrap/>
            <w:vAlign w:val="center"/>
          </w:tcPr>
          <w:p w:rsidR="00E83615" w:rsidRPr="0076365D" w:rsidRDefault="00E83615" w:rsidP="002862D9">
            <w:pPr>
              <w:spacing w:line="276" w:lineRule="auto"/>
              <w:jc w:val="center"/>
              <w:rPr>
                <w:color w:val="000000"/>
              </w:rPr>
            </w:pPr>
          </w:p>
        </w:tc>
        <w:tc>
          <w:tcPr>
            <w:tcW w:w="1320" w:type="dxa"/>
            <w:shd w:val="clear" w:color="auto" w:fill="auto"/>
            <w:noWrap/>
            <w:vAlign w:val="center"/>
          </w:tcPr>
          <w:p w:rsidR="00E83615" w:rsidRPr="0076365D" w:rsidRDefault="00E83615" w:rsidP="002862D9">
            <w:pPr>
              <w:spacing w:line="276" w:lineRule="auto"/>
              <w:jc w:val="center"/>
              <w:rPr>
                <w:color w:val="000000"/>
              </w:rPr>
            </w:pPr>
          </w:p>
        </w:tc>
      </w:tr>
      <w:tr w:rsidR="00330F03" w:rsidRPr="0076365D" w:rsidTr="00330F03">
        <w:trPr>
          <w:trHeight w:val="300"/>
        </w:trPr>
        <w:tc>
          <w:tcPr>
            <w:tcW w:w="5740" w:type="dxa"/>
            <w:shd w:val="clear" w:color="auto" w:fill="auto"/>
            <w:noWrap/>
            <w:vAlign w:val="center"/>
          </w:tcPr>
          <w:p w:rsidR="00330F03" w:rsidRPr="0076365D" w:rsidRDefault="00330F03" w:rsidP="002862D9">
            <w:pPr>
              <w:rPr>
                <w:b/>
                <w:bCs/>
                <w:color w:val="000000"/>
                <w:lang w:eastAsia="en-CA"/>
              </w:rPr>
            </w:pPr>
            <w:r w:rsidRPr="0076365D">
              <w:rPr>
                <w:b/>
                <w:bCs/>
                <w:color w:val="000000"/>
                <w:lang w:eastAsia="en-CA"/>
              </w:rPr>
              <w:t>Alternates:</w:t>
            </w:r>
          </w:p>
        </w:tc>
        <w:tc>
          <w:tcPr>
            <w:tcW w:w="1120" w:type="dxa"/>
            <w:shd w:val="clear" w:color="auto" w:fill="auto"/>
            <w:noWrap/>
            <w:vAlign w:val="center"/>
          </w:tcPr>
          <w:p w:rsidR="00330F03" w:rsidRPr="0076365D" w:rsidRDefault="00330F03" w:rsidP="002862D9">
            <w:pPr>
              <w:spacing w:line="276" w:lineRule="auto"/>
              <w:jc w:val="center"/>
              <w:rPr>
                <w:rFonts w:cs="Calibri"/>
                <w:color w:val="000000"/>
              </w:rPr>
            </w:pPr>
          </w:p>
        </w:tc>
        <w:tc>
          <w:tcPr>
            <w:tcW w:w="1320" w:type="dxa"/>
            <w:shd w:val="clear" w:color="auto" w:fill="auto"/>
            <w:noWrap/>
            <w:vAlign w:val="center"/>
          </w:tcPr>
          <w:p w:rsidR="00330F03" w:rsidRPr="0076365D" w:rsidRDefault="00330F03" w:rsidP="002862D9">
            <w:pPr>
              <w:spacing w:line="276" w:lineRule="auto"/>
              <w:jc w:val="center"/>
              <w:rPr>
                <w:color w:val="000000"/>
              </w:rPr>
            </w:pPr>
          </w:p>
        </w:tc>
      </w:tr>
      <w:tr w:rsidR="00330F03" w:rsidRPr="0076365D" w:rsidTr="00330F03">
        <w:trPr>
          <w:trHeight w:val="300"/>
        </w:trPr>
        <w:tc>
          <w:tcPr>
            <w:tcW w:w="5740" w:type="dxa"/>
            <w:shd w:val="clear" w:color="auto" w:fill="auto"/>
            <w:noWrap/>
            <w:vAlign w:val="center"/>
          </w:tcPr>
          <w:p w:rsidR="00330F03" w:rsidRPr="0076365D" w:rsidRDefault="00330F03" w:rsidP="002862D9">
            <w:pPr>
              <w:rPr>
                <w:b/>
                <w:bCs/>
                <w:color w:val="000000"/>
                <w:lang w:val="en-CA" w:eastAsia="en-CA"/>
              </w:rPr>
            </w:pPr>
            <w:r w:rsidRPr="0076365D">
              <w:rPr>
                <w:color w:val="000000"/>
                <w:lang w:eastAsia="en-CA"/>
              </w:rPr>
              <w:t>Brent Henley, Remote Tourism</w:t>
            </w:r>
          </w:p>
        </w:tc>
        <w:tc>
          <w:tcPr>
            <w:tcW w:w="1120" w:type="dxa"/>
            <w:shd w:val="clear" w:color="auto" w:fill="auto"/>
            <w:noWrap/>
          </w:tcPr>
          <w:p w:rsidR="00330F03" w:rsidRPr="0076365D" w:rsidRDefault="00330F03" w:rsidP="002862D9">
            <w:pPr>
              <w:spacing w:line="276" w:lineRule="auto"/>
              <w:jc w:val="center"/>
              <w:rPr>
                <w:color w:val="000000"/>
              </w:rPr>
            </w:pPr>
          </w:p>
        </w:tc>
        <w:tc>
          <w:tcPr>
            <w:tcW w:w="1320" w:type="dxa"/>
            <w:shd w:val="clear" w:color="auto" w:fill="auto"/>
            <w:noWrap/>
            <w:vAlign w:val="center"/>
          </w:tcPr>
          <w:p w:rsidR="00330F03" w:rsidRPr="0076365D" w:rsidRDefault="0053687F" w:rsidP="002862D9">
            <w:pPr>
              <w:spacing w:line="276" w:lineRule="auto"/>
              <w:jc w:val="center"/>
              <w:rPr>
                <w:color w:val="000000"/>
              </w:rPr>
            </w:pPr>
            <w:r>
              <w:rPr>
                <w:color w:val="000000"/>
              </w:rPr>
              <w:t>*</w:t>
            </w:r>
          </w:p>
        </w:tc>
      </w:tr>
      <w:tr w:rsidR="00330F03" w:rsidRPr="0076365D" w:rsidTr="0076365D">
        <w:trPr>
          <w:trHeight w:val="300"/>
        </w:trPr>
        <w:tc>
          <w:tcPr>
            <w:tcW w:w="5740" w:type="dxa"/>
            <w:shd w:val="clear" w:color="auto" w:fill="auto"/>
            <w:noWrap/>
            <w:vAlign w:val="center"/>
          </w:tcPr>
          <w:p w:rsidR="00330F03" w:rsidRPr="0076365D" w:rsidRDefault="00330F03" w:rsidP="002862D9">
            <w:pPr>
              <w:rPr>
                <w:color w:val="000000"/>
                <w:lang w:val="en-CA" w:eastAsia="en-CA"/>
              </w:rPr>
            </w:pPr>
            <w:r w:rsidRPr="0076365D">
              <w:rPr>
                <w:color w:val="000000"/>
                <w:lang w:eastAsia="en-CA"/>
              </w:rPr>
              <w:t>Ed Hoffman, Forest Industry</w:t>
            </w:r>
          </w:p>
        </w:tc>
        <w:tc>
          <w:tcPr>
            <w:tcW w:w="1120" w:type="dxa"/>
            <w:shd w:val="clear" w:color="auto" w:fill="auto"/>
            <w:noWrap/>
          </w:tcPr>
          <w:p w:rsidR="00330F03" w:rsidRPr="0076365D" w:rsidRDefault="00330F03" w:rsidP="002862D9">
            <w:pPr>
              <w:jc w:val="center"/>
            </w:pPr>
            <w:r w:rsidRPr="0076365D">
              <w:rPr>
                <w:color w:val="000000"/>
              </w:rPr>
              <w:t>*</w:t>
            </w:r>
          </w:p>
        </w:tc>
        <w:tc>
          <w:tcPr>
            <w:tcW w:w="1320" w:type="dxa"/>
            <w:shd w:val="clear" w:color="auto" w:fill="auto"/>
            <w:noWrap/>
            <w:vAlign w:val="center"/>
          </w:tcPr>
          <w:p w:rsidR="00330F03" w:rsidRPr="0076365D" w:rsidRDefault="00330F03" w:rsidP="002862D9">
            <w:pPr>
              <w:spacing w:line="276" w:lineRule="auto"/>
              <w:jc w:val="center"/>
              <w:rPr>
                <w:color w:val="000000"/>
              </w:rPr>
            </w:pPr>
          </w:p>
        </w:tc>
      </w:tr>
      <w:tr w:rsidR="00330F03" w:rsidRPr="0076365D" w:rsidTr="0076365D">
        <w:trPr>
          <w:trHeight w:val="300"/>
        </w:trPr>
        <w:tc>
          <w:tcPr>
            <w:tcW w:w="5740" w:type="dxa"/>
            <w:shd w:val="clear" w:color="auto" w:fill="auto"/>
            <w:noWrap/>
            <w:vAlign w:val="center"/>
          </w:tcPr>
          <w:p w:rsidR="00330F03" w:rsidRPr="0076365D" w:rsidRDefault="00330F03" w:rsidP="002862D9">
            <w:pPr>
              <w:rPr>
                <w:color w:val="000000"/>
                <w:lang w:val="en-CA" w:eastAsia="en-CA"/>
              </w:rPr>
            </w:pPr>
            <w:r w:rsidRPr="0076365D">
              <w:rPr>
                <w:color w:val="000000"/>
                <w:lang w:eastAsia="en-CA"/>
              </w:rPr>
              <w:t>Eileen Johnson, Local Business</w:t>
            </w:r>
          </w:p>
        </w:tc>
        <w:tc>
          <w:tcPr>
            <w:tcW w:w="1120" w:type="dxa"/>
            <w:shd w:val="clear" w:color="auto" w:fill="auto"/>
            <w:noWrap/>
          </w:tcPr>
          <w:p w:rsidR="00330F03" w:rsidRPr="0076365D" w:rsidRDefault="00330F03" w:rsidP="002862D9">
            <w:pPr>
              <w:jc w:val="center"/>
            </w:pPr>
          </w:p>
        </w:tc>
        <w:tc>
          <w:tcPr>
            <w:tcW w:w="1320" w:type="dxa"/>
            <w:shd w:val="clear" w:color="auto" w:fill="auto"/>
            <w:noWrap/>
            <w:vAlign w:val="center"/>
          </w:tcPr>
          <w:p w:rsidR="00330F03" w:rsidRPr="0076365D" w:rsidRDefault="0053687F" w:rsidP="002862D9">
            <w:pPr>
              <w:spacing w:line="276" w:lineRule="auto"/>
              <w:jc w:val="center"/>
              <w:rPr>
                <w:color w:val="000000"/>
              </w:rPr>
            </w:pPr>
            <w:r>
              <w:rPr>
                <w:color w:val="000000"/>
              </w:rPr>
              <w:t>*</w:t>
            </w:r>
          </w:p>
        </w:tc>
      </w:tr>
      <w:tr w:rsidR="00330F03" w:rsidRPr="0076365D" w:rsidTr="0076365D">
        <w:trPr>
          <w:trHeight w:val="300"/>
        </w:trPr>
        <w:tc>
          <w:tcPr>
            <w:tcW w:w="5740" w:type="dxa"/>
            <w:shd w:val="clear" w:color="auto" w:fill="auto"/>
            <w:noWrap/>
            <w:vAlign w:val="center"/>
          </w:tcPr>
          <w:p w:rsidR="00330F03" w:rsidRPr="0076365D" w:rsidRDefault="00330F03" w:rsidP="002862D9">
            <w:pPr>
              <w:rPr>
                <w:color w:val="000000"/>
                <w:lang w:val="en-CA" w:eastAsia="en-CA"/>
              </w:rPr>
            </w:pPr>
            <w:r w:rsidRPr="0076365D">
              <w:rPr>
                <w:color w:val="000000"/>
                <w:lang w:val="en-CA" w:eastAsia="en-CA"/>
              </w:rPr>
              <w:t>Gary Emms, Crown Land Recreation</w:t>
            </w:r>
          </w:p>
        </w:tc>
        <w:tc>
          <w:tcPr>
            <w:tcW w:w="1120" w:type="dxa"/>
            <w:shd w:val="clear" w:color="auto" w:fill="auto"/>
            <w:noWrap/>
          </w:tcPr>
          <w:p w:rsidR="00330F03" w:rsidRPr="0076365D" w:rsidRDefault="00330F03" w:rsidP="002862D9">
            <w:pPr>
              <w:jc w:val="center"/>
            </w:pPr>
          </w:p>
        </w:tc>
        <w:tc>
          <w:tcPr>
            <w:tcW w:w="1320" w:type="dxa"/>
            <w:shd w:val="clear" w:color="auto" w:fill="auto"/>
            <w:noWrap/>
            <w:vAlign w:val="center"/>
          </w:tcPr>
          <w:p w:rsidR="00330F03" w:rsidRPr="0076365D" w:rsidRDefault="0053687F" w:rsidP="002862D9">
            <w:pPr>
              <w:spacing w:line="276" w:lineRule="auto"/>
              <w:jc w:val="center"/>
              <w:rPr>
                <w:color w:val="000000"/>
              </w:rPr>
            </w:pPr>
            <w:r>
              <w:rPr>
                <w:color w:val="000000"/>
              </w:rPr>
              <w:t>*</w:t>
            </w:r>
          </w:p>
        </w:tc>
      </w:tr>
      <w:tr w:rsidR="00330F03" w:rsidRPr="0076365D" w:rsidTr="0076365D">
        <w:trPr>
          <w:trHeight w:val="300"/>
        </w:trPr>
        <w:tc>
          <w:tcPr>
            <w:tcW w:w="5740" w:type="dxa"/>
            <w:shd w:val="clear" w:color="auto" w:fill="auto"/>
            <w:noWrap/>
            <w:vAlign w:val="center"/>
          </w:tcPr>
          <w:p w:rsidR="00330F03" w:rsidRPr="0076365D" w:rsidRDefault="00330F03" w:rsidP="002862D9">
            <w:pPr>
              <w:rPr>
                <w:color w:val="000000"/>
                <w:lang w:val="en-CA" w:eastAsia="en-CA"/>
              </w:rPr>
            </w:pPr>
            <w:r w:rsidRPr="0076365D">
              <w:rPr>
                <w:color w:val="000000"/>
                <w:lang w:eastAsia="en-CA"/>
              </w:rPr>
              <w:t>Gerald Bolduc,  Cottaging</w:t>
            </w:r>
          </w:p>
        </w:tc>
        <w:tc>
          <w:tcPr>
            <w:tcW w:w="1120" w:type="dxa"/>
            <w:shd w:val="clear" w:color="auto" w:fill="auto"/>
            <w:noWrap/>
          </w:tcPr>
          <w:p w:rsidR="00330F03" w:rsidRPr="0076365D" w:rsidRDefault="00330F03" w:rsidP="002862D9">
            <w:pPr>
              <w:jc w:val="center"/>
            </w:pPr>
          </w:p>
        </w:tc>
        <w:tc>
          <w:tcPr>
            <w:tcW w:w="1320" w:type="dxa"/>
            <w:shd w:val="clear" w:color="auto" w:fill="auto"/>
            <w:noWrap/>
            <w:vAlign w:val="center"/>
          </w:tcPr>
          <w:p w:rsidR="00330F03" w:rsidRPr="0076365D" w:rsidRDefault="0053687F" w:rsidP="002862D9">
            <w:pPr>
              <w:spacing w:line="276" w:lineRule="auto"/>
              <w:jc w:val="center"/>
              <w:rPr>
                <w:color w:val="000000"/>
              </w:rPr>
            </w:pPr>
            <w:r>
              <w:rPr>
                <w:color w:val="000000"/>
              </w:rPr>
              <w:t>*</w:t>
            </w:r>
          </w:p>
        </w:tc>
      </w:tr>
      <w:tr w:rsidR="00330F03" w:rsidRPr="0076365D" w:rsidTr="00330F03">
        <w:trPr>
          <w:trHeight w:val="300"/>
        </w:trPr>
        <w:tc>
          <w:tcPr>
            <w:tcW w:w="5740" w:type="dxa"/>
            <w:shd w:val="clear" w:color="auto" w:fill="auto"/>
            <w:noWrap/>
            <w:vAlign w:val="center"/>
          </w:tcPr>
          <w:p w:rsidR="00330F03" w:rsidRPr="0076365D" w:rsidRDefault="00330F03" w:rsidP="002862D9">
            <w:pPr>
              <w:rPr>
                <w:color w:val="000000"/>
                <w:lang w:val="en-CA" w:eastAsia="en-CA"/>
              </w:rPr>
            </w:pPr>
            <w:r w:rsidRPr="0076365D">
              <w:rPr>
                <w:color w:val="000000"/>
                <w:lang w:eastAsia="en-CA"/>
              </w:rPr>
              <w:t>John Espinola, Road Accessed Tourism</w:t>
            </w:r>
          </w:p>
        </w:tc>
        <w:tc>
          <w:tcPr>
            <w:tcW w:w="1120" w:type="dxa"/>
            <w:shd w:val="clear" w:color="auto" w:fill="auto"/>
            <w:noWrap/>
          </w:tcPr>
          <w:p w:rsidR="00330F03" w:rsidRPr="0076365D" w:rsidRDefault="00330F03" w:rsidP="002862D9">
            <w:pPr>
              <w:jc w:val="center"/>
            </w:pPr>
            <w:r w:rsidRPr="0076365D">
              <w:rPr>
                <w:color w:val="000000"/>
              </w:rPr>
              <w:t>*</w:t>
            </w:r>
          </w:p>
        </w:tc>
        <w:tc>
          <w:tcPr>
            <w:tcW w:w="1320" w:type="dxa"/>
            <w:shd w:val="clear" w:color="auto" w:fill="auto"/>
            <w:noWrap/>
            <w:vAlign w:val="center"/>
          </w:tcPr>
          <w:p w:rsidR="00330F03" w:rsidRPr="0076365D" w:rsidRDefault="00330F03" w:rsidP="002862D9">
            <w:pPr>
              <w:spacing w:line="276" w:lineRule="auto"/>
              <w:jc w:val="center"/>
              <w:rPr>
                <w:color w:val="000000"/>
              </w:rPr>
            </w:pPr>
          </w:p>
        </w:tc>
      </w:tr>
      <w:tr w:rsidR="00330F03" w:rsidRPr="0076365D" w:rsidTr="00330F03">
        <w:trPr>
          <w:trHeight w:val="300"/>
        </w:trPr>
        <w:tc>
          <w:tcPr>
            <w:tcW w:w="5740" w:type="dxa"/>
            <w:shd w:val="clear" w:color="auto" w:fill="auto"/>
            <w:noWrap/>
            <w:vAlign w:val="center"/>
          </w:tcPr>
          <w:p w:rsidR="00330F03" w:rsidRPr="0076365D" w:rsidRDefault="00330F03" w:rsidP="002862D9">
            <w:pPr>
              <w:rPr>
                <w:color w:val="000000"/>
                <w:lang w:val="en-CA" w:eastAsia="en-CA"/>
              </w:rPr>
            </w:pPr>
            <w:r w:rsidRPr="0076365D">
              <w:rPr>
                <w:color w:val="000000"/>
                <w:lang w:eastAsia="en-CA"/>
              </w:rPr>
              <w:t>Len McEathron, Fishing/Hunting Interest</w:t>
            </w:r>
          </w:p>
        </w:tc>
        <w:tc>
          <w:tcPr>
            <w:tcW w:w="1120" w:type="dxa"/>
            <w:shd w:val="clear" w:color="auto" w:fill="auto"/>
            <w:noWrap/>
            <w:vAlign w:val="center"/>
          </w:tcPr>
          <w:p w:rsidR="00330F03" w:rsidRPr="0076365D" w:rsidRDefault="00330F03" w:rsidP="002862D9">
            <w:pPr>
              <w:jc w:val="center"/>
            </w:pPr>
          </w:p>
        </w:tc>
        <w:tc>
          <w:tcPr>
            <w:tcW w:w="1320" w:type="dxa"/>
            <w:shd w:val="clear" w:color="auto" w:fill="auto"/>
            <w:noWrap/>
            <w:vAlign w:val="center"/>
          </w:tcPr>
          <w:p w:rsidR="00330F03" w:rsidRPr="0076365D" w:rsidRDefault="0053687F" w:rsidP="002862D9">
            <w:pPr>
              <w:spacing w:line="276" w:lineRule="auto"/>
              <w:jc w:val="center"/>
              <w:rPr>
                <w:color w:val="000000"/>
              </w:rPr>
            </w:pPr>
            <w:r>
              <w:rPr>
                <w:color w:val="000000"/>
              </w:rPr>
              <w:t>*</w:t>
            </w:r>
          </w:p>
        </w:tc>
      </w:tr>
      <w:tr w:rsidR="00330F03" w:rsidRPr="0076365D" w:rsidTr="00330F03">
        <w:trPr>
          <w:trHeight w:val="300"/>
        </w:trPr>
        <w:tc>
          <w:tcPr>
            <w:tcW w:w="5740" w:type="dxa"/>
            <w:shd w:val="clear" w:color="auto" w:fill="auto"/>
            <w:noWrap/>
            <w:vAlign w:val="center"/>
          </w:tcPr>
          <w:p w:rsidR="00330F03" w:rsidRPr="0076365D" w:rsidRDefault="00330F03" w:rsidP="002862D9">
            <w:pPr>
              <w:rPr>
                <w:color w:val="000000"/>
                <w:lang w:val="en-CA" w:eastAsia="en-CA"/>
              </w:rPr>
            </w:pPr>
            <w:r>
              <w:rPr>
                <w:color w:val="000000"/>
                <w:lang w:eastAsia="en-CA"/>
              </w:rPr>
              <w:t>Peter Johnson</w:t>
            </w:r>
            <w:r w:rsidRPr="0076365D">
              <w:rPr>
                <w:color w:val="000000"/>
                <w:lang w:eastAsia="en-CA"/>
              </w:rPr>
              <w:t>, Forest Management</w:t>
            </w:r>
          </w:p>
        </w:tc>
        <w:tc>
          <w:tcPr>
            <w:tcW w:w="1120" w:type="dxa"/>
            <w:shd w:val="clear" w:color="auto" w:fill="auto"/>
            <w:noWrap/>
          </w:tcPr>
          <w:p w:rsidR="00330F03" w:rsidRPr="0076365D" w:rsidRDefault="0053687F" w:rsidP="002862D9">
            <w:pPr>
              <w:spacing w:line="276" w:lineRule="auto"/>
              <w:jc w:val="center"/>
              <w:rPr>
                <w:color w:val="000000"/>
              </w:rPr>
            </w:pPr>
            <w:r>
              <w:rPr>
                <w:color w:val="000000"/>
              </w:rPr>
              <w:t>*</w:t>
            </w:r>
          </w:p>
        </w:tc>
        <w:tc>
          <w:tcPr>
            <w:tcW w:w="1320" w:type="dxa"/>
            <w:shd w:val="clear" w:color="auto" w:fill="auto"/>
            <w:noWrap/>
            <w:vAlign w:val="center"/>
          </w:tcPr>
          <w:p w:rsidR="00330F03" w:rsidRPr="0076365D" w:rsidRDefault="00330F03" w:rsidP="002862D9">
            <w:pPr>
              <w:jc w:val="center"/>
            </w:pPr>
          </w:p>
        </w:tc>
      </w:tr>
      <w:tr w:rsidR="00330F03" w:rsidRPr="0076365D" w:rsidTr="00330F03">
        <w:trPr>
          <w:trHeight w:val="300"/>
        </w:trPr>
        <w:tc>
          <w:tcPr>
            <w:tcW w:w="5740" w:type="dxa"/>
            <w:shd w:val="clear" w:color="auto" w:fill="auto"/>
            <w:noWrap/>
            <w:vAlign w:val="center"/>
          </w:tcPr>
          <w:p w:rsidR="00330F03" w:rsidRPr="0076365D" w:rsidRDefault="00330F03" w:rsidP="002862D9">
            <w:pPr>
              <w:rPr>
                <w:color w:val="000000"/>
                <w:lang w:val="en-CA" w:eastAsia="en-CA"/>
              </w:rPr>
            </w:pPr>
            <w:r w:rsidRPr="0076365D">
              <w:rPr>
                <w:color w:val="000000"/>
                <w:lang w:val="en-CA" w:eastAsia="en-CA"/>
              </w:rPr>
              <w:t>Tom Gross, General Public</w:t>
            </w:r>
          </w:p>
        </w:tc>
        <w:tc>
          <w:tcPr>
            <w:tcW w:w="1120" w:type="dxa"/>
            <w:shd w:val="clear" w:color="auto" w:fill="auto"/>
            <w:noWrap/>
            <w:vAlign w:val="center"/>
          </w:tcPr>
          <w:p w:rsidR="00330F03" w:rsidRPr="0076365D" w:rsidRDefault="00330F03" w:rsidP="002862D9">
            <w:pPr>
              <w:spacing w:line="276" w:lineRule="auto"/>
              <w:jc w:val="center"/>
              <w:rPr>
                <w:rFonts w:cs="Calibri"/>
                <w:color w:val="000000"/>
              </w:rPr>
            </w:pPr>
          </w:p>
        </w:tc>
        <w:tc>
          <w:tcPr>
            <w:tcW w:w="1320" w:type="dxa"/>
            <w:shd w:val="clear" w:color="auto" w:fill="auto"/>
            <w:noWrap/>
          </w:tcPr>
          <w:p w:rsidR="00330F03" w:rsidRPr="0076365D" w:rsidRDefault="0053687F" w:rsidP="002862D9">
            <w:pPr>
              <w:jc w:val="center"/>
              <w:rPr>
                <w:color w:val="000000"/>
              </w:rPr>
            </w:pPr>
            <w:r>
              <w:rPr>
                <w:color w:val="000000"/>
              </w:rPr>
              <w:t>*</w:t>
            </w:r>
          </w:p>
        </w:tc>
      </w:tr>
      <w:tr w:rsidR="00330F03" w:rsidRPr="0076365D" w:rsidTr="00330F03">
        <w:trPr>
          <w:trHeight w:val="300"/>
        </w:trPr>
        <w:tc>
          <w:tcPr>
            <w:tcW w:w="5740" w:type="dxa"/>
            <w:shd w:val="clear" w:color="auto" w:fill="auto"/>
            <w:noWrap/>
            <w:vAlign w:val="center"/>
          </w:tcPr>
          <w:p w:rsidR="00330F03" w:rsidRPr="0076365D" w:rsidRDefault="00330F03" w:rsidP="002862D9">
            <w:pPr>
              <w:rPr>
                <w:color w:val="000000"/>
                <w:lang w:val="en-CA" w:eastAsia="en-CA"/>
              </w:rPr>
            </w:pPr>
            <w:r w:rsidRPr="0076365D">
              <w:rPr>
                <w:color w:val="000000"/>
                <w:lang w:eastAsia="en-CA"/>
              </w:rPr>
              <w:t>Travis Vernier, Trapping</w:t>
            </w:r>
          </w:p>
        </w:tc>
        <w:tc>
          <w:tcPr>
            <w:tcW w:w="1120" w:type="dxa"/>
            <w:shd w:val="clear" w:color="auto" w:fill="auto"/>
            <w:noWrap/>
            <w:vAlign w:val="center"/>
          </w:tcPr>
          <w:p w:rsidR="00330F03" w:rsidRPr="0076365D" w:rsidRDefault="00330F03" w:rsidP="002862D9">
            <w:pPr>
              <w:spacing w:line="276" w:lineRule="auto"/>
              <w:jc w:val="center"/>
              <w:rPr>
                <w:rFonts w:cs="Calibri"/>
                <w:color w:val="000000"/>
              </w:rPr>
            </w:pPr>
          </w:p>
        </w:tc>
        <w:tc>
          <w:tcPr>
            <w:tcW w:w="1320" w:type="dxa"/>
            <w:shd w:val="clear" w:color="auto" w:fill="auto"/>
            <w:noWrap/>
            <w:vAlign w:val="center"/>
          </w:tcPr>
          <w:p w:rsidR="00330F03" w:rsidRPr="0076365D" w:rsidRDefault="0053687F" w:rsidP="002862D9">
            <w:pPr>
              <w:jc w:val="center"/>
            </w:pPr>
            <w:r>
              <w:t>*</w:t>
            </w:r>
          </w:p>
        </w:tc>
      </w:tr>
      <w:tr w:rsidR="00D24572" w:rsidRPr="0076365D" w:rsidTr="00330F03">
        <w:trPr>
          <w:trHeight w:val="300"/>
        </w:trPr>
        <w:tc>
          <w:tcPr>
            <w:tcW w:w="5740" w:type="dxa"/>
            <w:shd w:val="clear" w:color="auto" w:fill="auto"/>
            <w:noWrap/>
            <w:vAlign w:val="center"/>
          </w:tcPr>
          <w:p w:rsidR="00D24572" w:rsidRPr="0076365D" w:rsidRDefault="00D24572" w:rsidP="002862D9">
            <w:pPr>
              <w:rPr>
                <w:color w:val="000000"/>
                <w:lang w:eastAsia="en-CA"/>
              </w:rPr>
            </w:pPr>
            <w:r>
              <w:rPr>
                <w:color w:val="000000"/>
                <w:lang w:eastAsia="en-CA"/>
              </w:rPr>
              <w:t xml:space="preserve">Brian Desrochers, Guest </w:t>
            </w:r>
          </w:p>
        </w:tc>
        <w:tc>
          <w:tcPr>
            <w:tcW w:w="1120" w:type="dxa"/>
            <w:shd w:val="clear" w:color="auto" w:fill="auto"/>
            <w:noWrap/>
            <w:vAlign w:val="center"/>
          </w:tcPr>
          <w:p w:rsidR="00D24572" w:rsidRPr="0076365D" w:rsidRDefault="00D24572" w:rsidP="002862D9">
            <w:pPr>
              <w:spacing w:line="276" w:lineRule="auto"/>
              <w:jc w:val="center"/>
              <w:rPr>
                <w:rFonts w:cs="Calibri"/>
                <w:color w:val="000000"/>
              </w:rPr>
            </w:pPr>
            <w:r>
              <w:rPr>
                <w:rFonts w:cs="Calibri"/>
                <w:color w:val="000000"/>
              </w:rPr>
              <w:t>*</w:t>
            </w:r>
          </w:p>
        </w:tc>
        <w:tc>
          <w:tcPr>
            <w:tcW w:w="1320" w:type="dxa"/>
            <w:shd w:val="clear" w:color="auto" w:fill="auto"/>
            <w:noWrap/>
            <w:vAlign w:val="center"/>
          </w:tcPr>
          <w:p w:rsidR="00D24572" w:rsidRDefault="00D24572" w:rsidP="002862D9">
            <w:pPr>
              <w:jc w:val="center"/>
            </w:pPr>
          </w:p>
        </w:tc>
      </w:tr>
    </w:tbl>
    <w:p w:rsidR="00997DD8" w:rsidRDefault="0076365D" w:rsidP="00F61F85">
      <w:r>
        <w:t xml:space="preserve">  </w:t>
      </w:r>
    </w:p>
    <w:p w:rsidR="0076365D" w:rsidRPr="001111BA" w:rsidRDefault="0076365D" w:rsidP="0076365D">
      <w:pPr>
        <w:pStyle w:val="ListParagraph"/>
        <w:numPr>
          <w:ilvl w:val="0"/>
          <w:numId w:val="1"/>
        </w:numPr>
        <w:rPr>
          <w:rFonts w:asciiTheme="majorHAnsi" w:hAnsiTheme="majorHAnsi" w:cstheme="majorHAnsi"/>
          <w:b/>
        </w:rPr>
      </w:pPr>
      <w:r w:rsidRPr="001111BA">
        <w:rPr>
          <w:rFonts w:asciiTheme="majorHAnsi" w:hAnsiTheme="majorHAnsi" w:cstheme="majorHAnsi"/>
          <w:b/>
        </w:rPr>
        <w:t>Call to Order: 6:</w:t>
      </w:r>
      <w:r w:rsidR="0053687F">
        <w:rPr>
          <w:rFonts w:asciiTheme="majorHAnsi" w:hAnsiTheme="majorHAnsi" w:cstheme="majorHAnsi"/>
          <w:b/>
        </w:rPr>
        <w:t>10</w:t>
      </w:r>
    </w:p>
    <w:p w:rsidR="0076365D" w:rsidRPr="001111BA" w:rsidRDefault="0076365D" w:rsidP="003F0F1D">
      <w:pPr>
        <w:pStyle w:val="ListParagraph"/>
        <w:numPr>
          <w:ilvl w:val="1"/>
          <w:numId w:val="1"/>
        </w:numPr>
        <w:rPr>
          <w:rFonts w:asciiTheme="majorHAnsi" w:hAnsiTheme="majorHAnsi" w:cstheme="majorHAnsi"/>
          <w:b/>
        </w:rPr>
      </w:pPr>
      <w:r w:rsidRPr="001111BA">
        <w:rPr>
          <w:rFonts w:asciiTheme="majorHAnsi" w:hAnsiTheme="majorHAnsi" w:cstheme="majorHAnsi"/>
        </w:rPr>
        <w:t>Welcome and Introductions</w:t>
      </w:r>
    </w:p>
    <w:p w:rsidR="009F5FC6" w:rsidRDefault="009F5FC6" w:rsidP="00872685">
      <w:pPr>
        <w:pStyle w:val="ListParagraph"/>
        <w:ind w:left="360"/>
        <w:rPr>
          <w:rFonts w:asciiTheme="majorHAnsi" w:hAnsiTheme="majorHAnsi" w:cstheme="majorHAnsi"/>
          <w:b/>
        </w:rPr>
      </w:pPr>
    </w:p>
    <w:p w:rsidR="009F5FC6" w:rsidRDefault="009F5FC6" w:rsidP="00872685">
      <w:pPr>
        <w:pStyle w:val="ListParagraph"/>
        <w:ind w:left="360"/>
        <w:rPr>
          <w:rFonts w:asciiTheme="majorHAnsi" w:hAnsiTheme="majorHAnsi" w:cstheme="majorHAnsi"/>
          <w:b/>
        </w:rPr>
      </w:pPr>
    </w:p>
    <w:p w:rsidR="009F5FC6" w:rsidRPr="00872685" w:rsidRDefault="009F5FC6" w:rsidP="00872685">
      <w:pPr>
        <w:pStyle w:val="ListParagraph"/>
        <w:ind w:left="360"/>
        <w:rPr>
          <w:rFonts w:asciiTheme="majorHAnsi" w:hAnsiTheme="majorHAnsi" w:cstheme="majorHAnsi"/>
          <w:b/>
        </w:rPr>
      </w:pPr>
    </w:p>
    <w:p w:rsidR="0076365D" w:rsidRPr="001111BA" w:rsidRDefault="0076365D" w:rsidP="0076365D">
      <w:pPr>
        <w:pStyle w:val="ListParagraph"/>
        <w:numPr>
          <w:ilvl w:val="0"/>
          <w:numId w:val="1"/>
        </w:numPr>
        <w:rPr>
          <w:rFonts w:asciiTheme="majorHAnsi" w:hAnsiTheme="majorHAnsi" w:cstheme="majorHAnsi"/>
          <w:b/>
        </w:rPr>
      </w:pPr>
      <w:r w:rsidRPr="001111BA">
        <w:rPr>
          <w:rFonts w:asciiTheme="majorHAnsi" w:hAnsiTheme="majorHAnsi" w:cstheme="majorHAnsi"/>
          <w:b/>
        </w:rPr>
        <w:lastRenderedPageBreak/>
        <w:t>Review of Agenda</w:t>
      </w:r>
    </w:p>
    <w:p w:rsidR="00A65EF6" w:rsidRPr="00AD2B79" w:rsidRDefault="00AD2B79" w:rsidP="00AD2B79">
      <w:pPr>
        <w:pStyle w:val="ListParagraph"/>
        <w:numPr>
          <w:ilvl w:val="1"/>
          <w:numId w:val="1"/>
        </w:numPr>
        <w:rPr>
          <w:rFonts w:asciiTheme="majorHAnsi" w:hAnsiTheme="majorHAnsi" w:cstheme="majorHAnsi"/>
          <w:b/>
        </w:rPr>
      </w:pPr>
      <w:r>
        <w:rPr>
          <w:rFonts w:asciiTheme="majorHAnsi" w:hAnsiTheme="majorHAnsi" w:cstheme="majorHAnsi"/>
        </w:rPr>
        <w:t>Addition to the agenda in Kenogami update</w:t>
      </w:r>
      <w:r w:rsidR="0076365D" w:rsidRPr="001111BA">
        <w:rPr>
          <w:rFonts w:asciiTheme="majorHAnsi" w:hAnsiTheme="majorHAnsi" w:cstheme="majorHAnsi"/>
        </w:rPr>
        <w:t>.</w:t>
      </w:r>
      <w:r>
        <w:rPr>
          <w:rFonts w:asciiTheme="majorHAnsi" w:hAnsiTheme="majorHAnsi" w:cstheme="majorHAnsi"/>
        </w:rPr>
        <w:t xml:space="preserve">  Compliance amendment presented by Deanna.</w:t>
      </w:r>
    </w:p>
    <w:p w:rsidR="00AD2B79" w:rsidRPr="00AD2B79" w:rsidRDefault="00AD2B79" w:rsidP="00AD2B79">
      <w:pPr>
        <w:pStyle w:val="ListParagraph"/>
        <w:numPr>
          <w:ilvl w:val="1"/>
          <w:numId w:val="1"/>
        </w:numPr>
        <w:rPr>
          <w:rFonts w:asciiTheme="majorHAnsi" w:hAnsiTheme="majorHAnsi" w:cstheme="majorHAnsi"/>
          <w:b/>
        </w:rPr>
      </w:pPr>
      <w:r>
        <w:rPr>
          <w:rFonts w:asciiTheme="majorHAnsi" w:hAnsiTheme="majorHAnsi" w:cstheme="majorHAnsi"/>
        </w:rPr>
        <w:t>George Horobec informed committee that there will be an Open house on Tuesday January 24</w:t>
      </w:r>
      <w:r w:rsidRPr="00AD2B79">
        <w:rPr>
          <w:rFonts w:asciiTheme="majorHAnsi" w:hAnsiTheme="majorHAnsi" w:cstheme="majorHAnsi"/>
          <w:vertAlign w:val="superscript"/>
        </w:rPr>
        <w:t>th</w:t>
      </w:r>
      <w:r>
        <w:rPr>
          <w:rFonts w:asciiTheme="majorHAnsi" w:hAnsiTheme="majorHAnsi" w:cstheme="majorHAnsi"/>
        </w:rPr>
        <w:t xml:space="preserve"> from 4:00pm to 8:00 pm for </w:t>
      </w:r>
      <w:r w:rsidRPr="00C92E5D">
        <w:rPr>
          <w:rFonts w:asciiTheme="majorHAnsi" w:hAnsiTheme="majorHAnsi" w:cstheme="majorHAnsi"/>
        </w:rPr>
        <w:t>Energy East</w:t>
      </w:r>
      <w:r w:rsidR="00E7789B">
        <w:rPr>
          <w:rFonts w:asciiTheme="majorHAnsi" w:hAnsiTheme="majorHAnsi" w:cstheme="majorHAnsi"/>
        </w:rPr>
        <w:t xml:space="preserve"> at the Geraldton </w:t>
      </w:r>
      <w:r w:rsidR="00C92E5D">
        <w:rPr>
          <w:rFonts w:asciiTheme="majorHAnsi" w:hAnsiTheme="majorHAnsi" w:cstheme="majorHAnsi"/>
        </w:rPr>
        <w:t>Complex</w:t>
      </w:r>
      <w:r>
        <w:rPr>
          <w:rFonts w:asciiTheme="majorHAnsi" w:hAnsiTheme="majorHAnsi" w:cstheme="majorHAnsi"/>
        </w:rPr>
        <w:t>.</w:t>
      </w:r>
    </w:p>
    <w:p w:rsidR="0076365D" w:rsidRPr="001111BA" w:rsidRDefault="0076365D" w:rsidP="0076365D">
      <w:pPr>
        <w:pStyle w:val="ListParagraph"/>
        <w:numPr>
          <w:ilvl w:val="1"/>
          <w:numId w:val="1"/>
        </w:numPr>
        <w:rPr>
          <w:rFonts w:asciiTheme="majorHAnsi" w:hAnsiTheme="majorHAnsi" w:cstheme="majorHAnsi"/>
          <w:b/>
        </w:rPr>
      </w:pPr>
      <w:r w:rsidRPr="001111BA">
        <w:rPr>
          <w:rFonts w:asciiTheme="majorHAnsi" w:hAnsiTheme="majorHAnsi" w:cstheme="majorHAnsi"/>
        </w:rPr>
        <w:t>Agenda accepted</w:t>
      </w:r>
    </w:p>
    <w:p w:rsidR="0076365D" w:rsidRPr="001111BA" w:rsidRDefault="0076365D" w:rsidP="0076365D">
      <w:pPr>
        <w:pStyle w:val="ListParagraph"/>
        <w:ind w:left="792"/>
        <w:rPr>
          <w:rFonts w:asciiTheme="majorHAnsi" w:hAnsiTheme="majorHAnsi" w:cstheme="majorHAnsi"/>
          <w:b/>
        </w:rPr>
      </w:pPr>
    </w:p>
    <w:p w:rsidR="00DB3404" w:rsidRDefault="0076365D" w:rsidP="003F0F1D">
      <w:pPr>
        <w:pStyle w:val="ListParagraph"/>
        <w:numPr>
          <w:ilvl w:val="0"/>
          <w:numId w:val="1"/>
        </w:numPr>
        <w:rPr>
          <w:rFonts w:asciiTheme="majorHAnsi" w:hAnsiTheme="majorHAnsi" w:cstheme="majorHAnsi"/>
          <w:b/>
        </w:rPr>
      </w:pPr>
      <w:r w:rsidRPr="001111BA">
        <w:rPr>
          <w:rFonts w:asciiTheme="majorHAnsi" w:hAnsiTheme="majorHAnsi" w:cstheme="majorHAnsi"/>
          <w:b/>
        </w:rPr>
        <w:t>Approval of Previous Minutes (</w:t>
      </w:r>
      <w:r w:rsidR="00AD2B79">
        <w:rPr>
          <w:rFonts w:asciiTheme="majorHAnsi" w:hAnsiTheme="majorHAnsi" w:cstheme="majorHAnsi"/>
          <w:b/>
        </w:rPr>
        <w:t>September 28, 2016</w:t>
      </w:r>
      <w:r w:rsidR="00C20556" w:rsidRPr="001111BA">
        <w:rPr>
          <w:rFonts w:asciiTheme="majorHAnsi" w:hAnsiTheme="majorHAnsi" w:cstheme="majorHAnsi"/>
          <w:b/>
        </w:rPr>
        <w:t>)</w:t>
      </w:r>
    </w:p>
    <w:p w:rsidR="00DB3404" w:rsidRPr="00AD2B79" w:rsidRDefault="00AD2B79" w:rsidP="008707EC">
      <w:pPr>
        <w:pStyle w:val="ListParagraph"/>
        <w:numPr>
          <w:ilvl w:val="0"/>
          <w:numId w:val="4"/>
        </w:numPr>
        <w:rPr>
          <w:rFonts w:asciiTheme="majorHAnsi" w:hAnsiTheme="majorHAnsi" w:cstheme="majorHAnsi"/>
          <w:b/>
        </w:rPr>
      </w:pPr>
      <w:r>
        <w:rPr>
          <w:rFonts w:asciiTheme="majorHAnsi" w:hAnsiTheme="majorHAnsi" w:cstheme="majorHAnsi"/>
        </w:rPr>
        <w:t>Minutes from September 28, 2016 approved.</w:t>
      </w:r>
      <w:r w:rsidR="00D24572">
        <w:rPr>
          <w:rFonts w:asciiTheme="majorHAnsi" w:hAnsiTheme="majorHAnsi" w:cstheme="majorHAnsi"/>
        </w:rPr>
        <w:t xml:space="preserve"> Philip Wilson’s presentation to be added to the minutes when available.</w:t>
      </w:r>
      <w:r>
        <w:rPr>
          <w:rFonts w:asciiTheme="majorHAnsi" w:hAnsiTheme="majorHAnsi" w:cstheme="majorHAnsi"/>
        </w:rPr>
        <w:t xml:space="preserve">  Motioned by Evan, all in favor.</w:t>
      </w:r>
    </w:p>
    <w:p w:rsidR="00BE652E" w:rsidRPr="000812C2" w:rsidRDefault="00BE652E" w:rsidP="00AD2B79">
      <w:pPr>
        <w:pStyle w:val="ListParagraph"/>
        <w:rPr>
          <w:rFonts w:asciiTheme="majorHAnsi" w:hAnsiTheme="majorHAnsi" w:cstheme="majorHAnsi"/>
          <w:b/>
        </w:rPr>
      </w:pPr>
    </w:p>
    <w:p w:rsidR="000812C2" w:rsidRPr="00DB3404" w:rsidRDefault="000812C2" w:rsidP="000812C2">
      <w:pPr>
        <w:pStyle w:val="ListParagraph"/>
        <w:rPr>
          <w:rFonts w:asciiTheme="majorHAnsi" w:hAnsiTheme="majorHAnsi" w:cstheme="majorHAnsi"/>
          <w:b/>
        </w:rPr>
      </w:pPr>
    </w:p>
    <w:p w:rsidR="00D246DF" w:rsidRPr="00AD2B79" w:rsidRDefault="00DB3404" w:rsidP="00D246DF">
      <w:pPr>
        <w:pStyle w:val="ListParagraph"/>
        <w:numPr>
          <w:ilvl w:val="0"/>
          <w:numId w:val="1"/>
        </w:numPr>
        <w:rPr>
          <w:rFonts w:cstheme="minorHAnsi"/>
          <w:b/>
        </w:rPr>
      </w:pPr>
      <w:r w:rsidRPr="00DB3404">
        <w:rPr>
          <w:rFonts w:asciiTheme="minorHAnsi" w:hAnsiTheme="minorHAnsi" w:cstheme="minorHAnsi"/>
          <w:b/>
        </w:rPr>
        <w:t>Business Arising</w:t>
      </w:r>
      <w:r w:rsidR="00E20166">
        <w:rPr>
          <w:rFonts w:cstheme="minorHAnsi"/>
          <w:b/>
        </w:rPr>
        <w:t xml:space="preserve"> (</w:t>
      </w:r>
      <w:r w:rsidR="00E20166" w:rsidRPr="00E20166">
        <w:rPr>
          <w:rFonts w:cstheme="minorHAnsi"/>
        </w:rPr>
        <w:t>Review of Action Items from</w:t>
      </w:r>
      <w:r w:rsidR="00E20166">
        <w:rPr>
          <w:rFonts w:cstheme="minorHAnsi"/>
          <w:b/>
        </w:rPr>
        <w:t xml:space="preserve"> </w:t>
      </w:r>
      <w:r w:rsidR="001153BC">
        <w:rPr>
          <w:rFonts w:cstheme="minorHAnsi"/>
          <w:b/>
        </w:rPr>
        <w:t xml:space="preserve">May 11 and June 16 (Joint) </w:t>
      </w:r>
      <w:r w:rsidR="00E20166">
        <w:rPr>
          <w:rFonts w:cstheme="minorHAnsi"/>
          <w:b/>
        </w:rPr>
        <w:t xml:space="preserve"> </w:t>
      </w:r>
      <w:r w:rsidR="00E20166">
        <w:rPr>
          <w:rFonts w:cstheme="minorHAnsi"/>
        </w:rPr>
        <w:t>Meeting</w:t>
      </w:r>
      <w:r w:rsidR="00E20166">
        <w:rPr>
          <w:rFonts w:cstheme="minorHAnsi"/>
          <w:b/>
        </w:rPr>
        <w:t>)</w:t>
      </w:r>
    </w:p>
    <w:p w:rsidR="00D246DF" w:rsidRDefault="00D246DF" w:rsidP="00A2789E">
      <w:pPr>
        <w:pStyle w:val="ListParagraph"/>
        <w:numPr>
          <w:ilvl w:val="0"/>
          <w:numId w:val="25"/>
        </w:numPr>
        <w:rPr>
          <w:rFonts w:asciiTheme="majorHAnsi" w:hAnsiTheme="majorHAnsi" w:cstheme="majorHAnsi"/>
        </w:rPr>
      </w:pPr>
      <w:r>
        <w:rPr>
          <w:rFonts w:asciiTheme="majorHAnsi" w:hAnsiTheme="majorHAnsi" w:cstheme="majorHAnsi"/>
        </w:rPr>
        <w:t>Discussion regarding comments by Chris Magee, District Manager about information sharing</w:t>
      </w:r>
    </w:p>
    <w:p w:rsidR="00AD2B79" w:rsidRDefault="00AD2B79" w:rsidP="00A2789E">
      <w:pPr>
        <w:pStyle w:val="ListParagraph"/>
        <w:numPr>
          <w:ilvl w:val="1"/>
          <w:numId w:val="25"/>
        </w:numPr>
        <w:rPr>
          <w:rFonts w:asciiTheme="majorHAnsi" w:hAnsiTheme="majorHAnsi" w:cstheme="majorHAnsi"/>
        </w:rPr>
      </w:pPr>
      <w:r>
        <w:rPr>
          <w:rFonts w:asciiTheme="majorHAnsi" w:hAnsiTheme="majorHAnsi" w:cstheme="majorHAnsi"/>
        </w:rPr>
        <w:t>ACTION ITEM - Evan to contact CFNO and a subcommittee</w:t>
      </w:r>
      <w:r w:rsidR="00CE7F51">
        <w:rPr>
          <w:rFonts w:asciiTheme="majorHAnsi" w:hAnsiTheme="majorHAnsi" w:cstheme="majorHAnsi"/>
        </w:rPr>
        <w:t xml:space="preserve"> made up of Eileen, Louis, Ken H and Evan</w:t>
      </w:r>
      <w:r>
        <w:rPr>
          <w:rFonts w:asciiTheme="majorHAnsi" w:hAnsiTheme="majorHAnsi" w:cstheme="majorHAnsi"/>
        </w:rPr>
        <w:t xml:space="preserve"> to prepare a GANRAC article for the Times Star Newspaper. Moved from Business Arising to own Agenda Item to be discussed tonight. </w:t>
      </w:r>
    </w:p>
    <w:p w:rsidR="00C839EA" w:rsidRDefault="00AD2B79" w:rsidP="00A2789E">
      <w:pPr>
        <w:pStyle w:val="ListParagraph"/>
        <w:numPr>
          <w:ilvl w:val="0"/>
          <w:numId w:val="25"/>
        </w:numPr>
        <w:rPr>
          <w:rFonts w:asciiTheme="majorHAnsi" w:hAnsiTheme="majorHAnsi" w:cstheme="majorHAnsi"/>
        </w:rPr>
      </w:pPr>
      <w:r>
        <w:rPr>
          <w:rFonts w:asciiTheme="majorHAnsi" w:hAnsiTheme="majorHAnsi" w:cstheme="majorHAnsi"/>
        </w:rPr>
        <w:t xml:space="preserve">Membership Review – members were asked to review contact information and send any corrections to Evan.  All contact information is correct and can be loaded on to GANRAC website. </w:t>
      </w:r>
      <w:r w:rsidRPr="00AD2B79">
        <w:rPr>
          <w:rFonts w:asciiTheme="majorHAnsi" w:hAnsiTheme="majorHAnsi" w:cstheme="majorHAnsi"/>
          <w:b/>
        </w:rPr>
        <w:t>COMPLETE</w:t>
      </w:r>
      <w:r>
        <w:rPr>
          <w:rFonts w:asciiTheme="majorHAnsi" w:hAnsiTheme="majorHAnsi" w:cstheme="majorHAnsi"/>
        </w:rPr>
        <w:t>.</w:t>
      </w:r>
    </w:p>
    <w:p w:rsidR="00AD2B79" w:rsidRDefault="00AD2B79" w:rsidP="00A2789E">
      <w:pPr>
        <w:pStyle w:val="ListParagraph"/>
        <w:numPr>
          <w:ilvl w:val="0"/>
          <w:numId w:val="25"/>
        </w:numPr>
        <w:rPr>
          <w:rFonts w:asciiTheme="majorHAnsi" w:hAnsiTheme="majorHAnsi" w:cstheme="majorHAnsi"/>
        </w:rPr>
      </w:pPr>
      <w:r>
        <w:rPr>
          <w:rFonts w:asciiTheme="majorHAnsi" w:hAnsiTheme="majorHAnsi" w:cstheme="majorHAnsi"/>
        </w:rPr>
        <w:t>MNRF to provide name</w:t>
      </w:r>
      <w:r w:rsidR="00CE7F51">
        <w:rPr>
          <w:rFonts w:asciiTheme="majorHAnsi" w:hAnsiTheme="majorHAnsi" w:cstheme="majorHAnsi"/>
        </w:rPr>
        <w:t>(</w:t>
      </w:r>
      <w:r>
        <w:rPr>
          <w:rFonts w:asciiTheme="majorHAnsi" w:hAnsiTheme="majorHAnsi" w:cstheme="majorHAnsi"/>
        </w:rPr>
        <w:t>s</w:t>
      </w:r>
      <w:r w:rsidR="00CE7F51">
        <w:rPr>
          <w:rFonts w:asciiTheme="majorHAnsi" w:hAnsiTheme="majorHAnsi" w:cstheme="majorHAnsi"/>
        </w:rPr>
        <w:t>)</w:t>
      </w:r>
      <w:r>
        <w:rPr>
          <w:rFonts w:asciiTheme="majorHAnsi" w:hAnsiTheme="majorHAnsi" w:cstheme="majorHAnsi"/>
        </w:rPr>
        <w:t xml:space="preserve"> for possible Ogoki forest industry reps for LCC.  Currently Robin Kuzyk</w:t>
      </w:r>
      <w:r w:rsidR="00D24572">
        <w:rPr>
          <w:rFonts w:asciiTheme="majorHAnsi" w:hAnsiTheme="majorHAnsi" w:cstheme="majorHAnsi"/>
        </w:rPr>
        <w:t xml:space="preserve"> is </w:t>
      </w:r>
      <w:proofErr w:type="gramStart"/>
      <w:r w:rsidR="00D24572">
        <w:rPr>
          <w:rFonts w:asciiTheme="majorHAnsi" w:hAnsiTheme="majorHAnsi" w:cstheme="majorHAnsi"/>
        </w:rPr>
        <w:t xml:space="preserve">the </w:t>
      </w:r>
      <w:r>
        <w:rPr>
          <w:rFonts w:asciiTheme="majorHAnsi" w:hAnsiTheme="majorHAnsi" w:cstheme="majorHAnsi"/>
        </w:rPr>
        <w:t xml:space="preserve"> Ogoki</w:t>
      </w:r>
      <w:proofErr w:type="gramEnd"/>
      <w:r>
        <w:rPr>
          <w:rFonts w:asciiTheme="majorHAnsi" w:hAnsiTheme="majorHAnsi" w:cstheme="majorHAnsi"/>
        </w:rPr>
        <w:t xml:space="preserve"> </w:t>
      </w:r>
      <w:r w:rsidR="00C92E5D">
        <w:rPr>
          <w:rFonts w:asciiTheme="majorHAnsi" w:hAnsiTheme="majorHAnsi" w:cstheme="majorHAnsi"/>
        </w:rPr>
        <w:t>Unit</w:t>
      </w:r>
      <w:r w:rsidR="00C25275">
        <w:rPr>
          <w:rFonts w:asciiTheme="majorHAnsi" w:hAnsiTheme="majorHAnsi" w:cstheme="majorHAnsi"/>
        </w:rPr>
        <w:t xml:space="preserve"> Forester</w:t>
      </w:r>
      <w:r w:rsidR="00C92E5D">
        <w:rPr>
          <w:rFonts w:asciiTheme="majorHAnsi" w:hAnsiTheme="majorHAnsi" w:cstheme="majorHAnsi"/>
        </w:rPr>
        <w:t xml:space="preserve"> and</w:t>
      </w:r>
      <w:r w:rsidR="00D24572">
        <w:rPr>
          <w:rFonts w:asciiTheme="majorHAnsi" w:hAnsiTheme="majorHAnsi" w:cstheme="majorHAnsi"/>
        </w:rPr>
        <w:t xml:space="preserve"> </w:t>
      </w:r>
      <w:r>
        <w:rPr>
          <w:rFonts w:asciiTheme="majorHAnsi" w:hAnsiTheme="majorHAnsi" w:cstheme="majorHAnsi"/>
        </w:rPr>
        <w:t xml:space="preserve"> will notify</w:t>
      </w:r>
      <w:r w:rsidR="00C25275">
        <w:rPr>
          <w:rFonts w:asciiTheme="majorHAnsi" w:hAnsiTheme="majorHAnsi" w:cstheme="majorHAnsi"/>
        </w:rPr>
        <w:t xml:space="preserve"> the</w:t>
      </w:r>
      <w:r>
        <w:rPr>
          <w:rFonts w:asciiTheme="majorHAnsi" w:hAnsiTheme="majorHAnsi" w:cstheme="majorHAnsi"/>
        </w:rPr>
        <w:t xml:space="preserve"> LCC if an Ogoki representative is named.</w:t>
      </w:r>
    </w:p>
    <w:p w:rsidR="00AD2B79" w:rsidRDefault="00AD2B79" w:rsidP="00A2789E">
      <w:pPr>
        <w:pStyle w:val="ListParagraph"/>
        <w:numPr>
          <w:ilvl w:val="0"/>
          <w:numId w:val="25"/>
        </w:numPr>
        <w:rPr>
          <w:rFonts w:asciiTheme="majorHAnsi" w:hAnsiTheme="majorHAnsi" w:cstheme="majorHAnsi"/>
        </w:rPr>
      </w:pPr>
      <w:r>
        <w:rPr>
          <w:rFonts w:asciiTheme="majorHAnsi" w:hAnsiTheme="majorHAnsi" w:cstheme="majorHAnsi"/>
        </w:rPr>
        <w:t xml:space="preserve">Bridge inspections on the Kenogami Forest resulted in 3 bridges being deemed unsafe.  One bridge was repaired, and two posted with signage and final decision on bridges to be determined.  </w:t>
      </w:r>
      <w:r w:rsidRPr="00AD2B79">
        <w:rPr>
          <w:rFonts w:asciiTheme="majorHAnsi" w:hAnsiTheme="majorHAnsi" w:cstheme="majorHAnsi"/>
          <w:b/>
          <w:color w:val="FF0000"/>
        </w:rPr>
        <w:t>ACTION: Charlotte to go to Resource Management Supervisor to see if there was material about the bridges (map) that could be posted</w:t>
      </w:r>
      <w:r>
        <w:rPr>
          <w:rFonts w:asciiTheme="majorHAnsi" w:hAnsiTheme="majorHAnsi" w:cstheme="majorHAnsi"/>
          <w:b/>
          <w:color w:val="FF0000"/>
        </w:rPr>
        <w:t xml:space="preserve"> on the GANRAC website - ONGOING</w:t>
      </w:r>
      <w:r w:rsidRPr="00AD2B79">
        <w:rPr>
          <w:rFonts w:asciiTheme="majorHAnsi" w:hAnsiTheme="majorHAnsi" w:cstheme="majorHAnsi"/>
          <w:b/>
          <w:color w:val="FF0000"/>
        </w:rPr>
        <w:t>.</w:t>
      </w:r>
      <w:r w:rsidRPr="00AD2B79">
        <w:rPr>
          <w:rFonts w:asciiTheme="majorHAnsi" w:hAnsiTheme="majorHAnsi" w:cstheme="majorHAnsi"/>
          <w:color w:val="FF0000"/>
        </w:rPr>
        <w:t xml:space="preserve"> </w:t>
      </w:r>
    </w:p>
    <w:p w:rsidR="00AD2B79" w:rsidRDefault="00AD2B79" w:rsidP="008707EC">
      <w:pPr>
        <w:pStyle w:val="ListParagraph"/>
        <w:numPr>
          <w:ilvl w:val="1"/>
          <w:numId w:val="2"/>
        </w:numPr>
        <w:rPr>
          <w:rFonts w:asciiTheme="majorHAnsi" w:hAnsiTheme="majorHAnsi" w:cstheme="majorHAnsi"/>
        </w:rPr>
      </w:pPr>
      <w:r>
        <w:rPr>
          <w:rFonts w:asciiTheme="majorHAnsi" w:hAnsiTheme="majorHAnsi" w:cstheme="majorHAnsi"/>
        </w:rPr>
        <w:t>A public service announcement ran on CFNO and in the Chronicle Journal</w:t>
      </w:r>
    </w:p>
    <w:p w:rsidR="00AD2B79" w:rsidRDefault="00AD2B79" w:rsidP="008707EC">
      <w:pPr>
        <w:pStyle w:val="ListParagraph"/>
        <w:numPr>
          <w:ilvl w:val="1"/>
          <w:numId w:val="2"/>
        </w:numPr>
        <w:rPr>
          <w:rFonts w:asciiTheme="majorHAnsi" w:hAnsiTheme="majorHAnsi" w:cstheme="majorHAnsi"/>
        </w:rPr>
      </w:pPr>
      <w:r>
        <w:rPr>
          <w:rFonts w:asciiTheme="majorHAnsi" w:hAnsiTheme="majorHAnsi" w:cstheme="majorHAnsi"/>
        </w:rPr>
        <w:t xml:space="preserve">Ken Q1. – </w:t>
      </w:r>
      <w:proofErr w:type="gramStart"/>
      <w:r>
        <w:rPr>
          <w:rFonts w:asciiTheme="majorHAnsi" w:hAnsiTheme="majorHAnsi" w:cstheme="majorHAnsi"/>
        </w:rPr>
        <w:t>where</w:t>
      </w:r>
      <w:proofErr w:type="gramEnd"/>
      <w:r>
        <w:rPr>
          <w:rFonts w:asciiTheme="majorHAnsi" w:hAnsiTheme="majorHAnsi" w:cstheme="majorHAnsi"/>
        </w:rPr>
        <w:t xml:space="preserve"> bridges are closed permanently, does the MNRF notify the public and current stakeholders it will be closed?  Is there opportunity for public and stakeholders to provide finances to repair the bridge?</w:t>
      </w:r>
    </w:p>
    <w:p w:rsidR="00AD2B79" w:rsidRDefault="00AD2B79" w:rsidP="00AD2B79">
      <w:pPr>
        <w:pStyle w:val="ListParagraph"/>
        <w:ind w:left="1440"/>
        <w:rPr>
          <w:rFonts w:asciiTheme="majorHAnsi" w:hAnsiTheme="majorHAnsi" w:cstheme="majorHAnsi"/>
        </w:rPr>
      </w:pPr>
      <w:r>
        <w:rPr>
          <w:rFonts w:asciiTheme="majorHAnsi" w:hAnsiTheme="majorHAnsi" w:cstheme="majorHAnsi"/>
        </w:rPr>
        <w:t xml:space="preserve">R.1. – Decisions to </w:t>
      </w:r>
      <w:r w:rsidR="000E3A88">
        <w:rPr>
          <w:rFonts w:asciiTheme="majorHAnsi" w:hAnsiTheme="majorHAnsi" w:cstheme="majorHAnsi"/>
        </w:rPr>
        <w:t>decommission a bridge are part of the FMP planning process and</w:t>
      </w:r>
      <w:r>
        <w:rPr>
          <w:rFonts w:asciiTheme="majorHAnsi" w:hAnsiTheme="majorHAnsi" w:cstheme="majorHAnsi"/>
        </w:rPr>
        <w:t xml:space="preserve"> are based on resource sustainability and input from stakeholders is a deciding factor when decommissioning a bridge.  Stakeholders are notified prior to decommissioning a bridge.</w:t>
      </w:r>
    </w:p>
    <w:p w:rsidR="00AD2B79" w:rsidRDefault="00AD2B79" w:rsidP="00AD2B79">
      <w:pPr>
        <w:pStyle w:val="ListParagraph"/>
        <w:ind w:left="1440"/>
        <w:rPr>
          <w:rFonts w:asciiTheme="majorHAnsi" w:hAnsiTheme="majorHAnsi" w:cstheme="majorHAnsi"/>
        </w:rPr>
      </w:pPr>
    </w:p>
    <w:p w:rsidR="00C839EA" w:rsidRDefault="00C839EA" w:rsidP="00C839EA">
      <w:pPr>
        <w:pStyle w:val="ListParagraph"/>
        <w:numPr>
          <w:ilvl w:val="0"/>
          <w:numId w:val="1"/>
        </w:numPr>
        <w:rPr>
          <w:rFonts w:asciiTheme="majorHAnsi" w:hAnsiTheme="majorHAnsi" w:cstheme="majorHAnsi"/>
          <w:b/>
        </w:rPr>
      </w:pPr>
      <w:r w:rsidRPr="00C839EA">
        <w:rPr>
          <w:rFonts w:asciiTheme="majorHAnsi" w:hAnsiTheme="majorHAnsi" w:cstheme="majorHAnsi"/>
          <w:b/>
        </w:rPr>
        <w:t>Financial Report</w:t>
      </w:r>
      <w:r>
        <w:rPr>
          <w:rFonts w:asciiTheme="majorHAnsi" w:hAnsiTheme="majorHAnsi" w:cstheme="majorHAnsi"/>
          <w:b/>
        </w:rPr>
        <w:t xml:space="preserve"> (Evan)</w:t>
      </w:r>
    </w:p>
    <w:p w:rsidR="00C839EA" w:rsidRPr="00AD2B79" w:rsidRDefault="000E3A88" w:rsidP="008707EC">
      <w:pPr>
        <w:pStyle w:val="ListParagraph"/>
        <w:numPr>
          <w:ilvl w:val="0"/>
          <w:numId w:val="3"/>
        </w:numPr>
        <w:rPr>
          <w:rFonts w:asciiTheme="majorHAnsi" w:hAnsiTheme="majorHAnsi" w:cstheme="majorHAnsi"/>
          <w:b/>
        </w:rPr>
      </w:pPr>
      <w:r>
        <w:rPr>
          <w:rFonts w:asciiTheme="majorHAnsi" w:hAnsiTheme="majorHAnsi" w:cstheme="majorHAnsi"/>
        </w:rPr>
        <w:t xml:space="preserve">Evan presented the January 11, 2017 </w:t>
      </w:r>
      <w:r w:rsidR="00C92E5D">
        <w:rPr>
          <w:rFonts w:asciiTheme="majorHAnsi" w:hAnsiTheme="majorHAnsi" w:cstheme="majorHAnsi"/>
        </w:rPr>
        <w:t>budget</w:t>
      </w:r>
      <w:r>
        <w:rPr>
          <w:rFonts w:asciiTheme="majorHAnsi" w:hAnsiTheme="majorHAnsi" w:cstheme="majorHAnsi"/>
        </w:rPr>
        <w:t xml:space="preserve"> status.</w:t>
      </w:r>
      <w:r w:rsidR="00205A46">
        <w:rPr>
          <w:rFonts w:asciiTheme="majorHAnsi" w:hAnsiTheme="majorHAnsi" w:cstheme="majorHAnsi"/>
        </w:rPr>
        <w:t xml:space="preserve">  Evan </w:t>
      </w:r>
      <w:r w:rsidR="00EC679E">
        <w:rPr>
          <w:rFonts w:asciiTheme="majorHAnsi" w:hAnsiTheme="majorHAnsi" w:cstheme="majorHAnsi"/>
        </w:rPr>
        <w:t xml:space="preserve">made </w:t>
      </w:r>
      <w:r w:rsidR="00205A46">
        <w:rPr>
          <w:rFonts w:asciiTheme="majorHAnsi" w:hAnsiTheme="majorHAnsi" w:cstheme="majorHAnsi"/>
        </w:rPr>
        <w:t xml:space="preserve">motion to accept financial statement, </w:t>
      </w:r>
      <w:r w:rsidR="00AD2B79">
        <w:rPr>
          <w:rFonts w:asciiTheme="majorHAnsi" w:hAnsiTheme="majorHAnsi" w:cstheme="majorHAnsi"/>
        </w:rPr>
        <w:t>Linda</w:t>
      </w:r>
      <w:r w:rsidR="00205A46">
        <w:rPr>
          <w:rFonts w:asciiTheme="majorHAnsi" w:hAnsiTheme="majorHAnsi" w:cstheme="majorHAnsi"/>
        </w:rPr>
        <w:t xml:space="preserve"> second the motion.  Statement accepted.</w:t>
      </w:r>
    </w:p>
    <w:p w:rsidR="00AD2B79" w:rsidRPr="00AD2B79" w:rsidRDefault="00AD2B79" w:rsidP="008707EC">
      <w:pPr>
        <w:pStyle w:val="ListParagraph"/>
        <w:numPr>
          <w:ilvl w:val="0"/>
          <w:numId w:val="3"/>
        </w:numPr>
        <w:rPr>
          <w:rFonts w:asciiTheme="majorHAnsi" w:hAnsiTheme="majorHAnsi" w:cstheme="majorHAnsi"/>
          <w:b/>
        </w:rPr>
      </w:pPr>
      <w:r>
        <w:rPr>
          <w:rFonts w:asciiTheme="majorHAnsi" w:hAnsiTheme="majorHAnsi" w:cstheme="majorHAnsi"/>
        </w:rPr>
        <w:t xml:space="preserve">MNRF required a budget submission for $2500 funding to GANRAC for the 2016-2017 fiscal year, the submission deadline was in December prior LCC’s next meeting.  Evan on behalf of the LCC </w:t>
      </w:r>
      <w:r w:rsidR="005552F0">
        <w:rPr>
          <w:rFonts w:asciiTheme="majorHAnsi" w:hAnsiTheme="majorHAnsi" w:cstheme="majorHAnsi"/>
        </w:rPr>
        <w:t xml:space="preserve">prepared a budget submission and </w:t>
      </w:r>
      <w:r>
        <w:rPr>
          <w:rFonts w:asciiTheme="majorHAnsi" w:hAnsiTheme="majorHAnsi" w:cstheme="majorHAnsi"/>
        </w:rPr>
        <w:t>submitted</w:t>
      </w:r>
      <w:r w:rsidR="005552F0">
        <w:rPr>
          <w:rFonts w:asciiTheme="majorHAnsi" w:hAnsiTheme="majorHAnsi" w:cstheme="majorHAnsi"/>
        </w:rPr>
        <w:t xml:space="preserve"> to MNRF</w:t>
      </w:r>
      <w:r>
        <w:rPr>
          <w:rFonts w:asciiTheme="majorHAnsi" w:hAnsiTheme="majorHAnsi" w:cstheme="majorHAnsi"/>
        </w:rPr>
        <w:t>:</w:t>
      </w:r>
    </w:p>
    <w:p w:rsidR="00AD2B79" w:rsidRPr="00AD2B79" w:rsidRDefault="00AD2B79" w:rsidP="00AD2B79">
      <w:pPr>
        <w:pStyle w:val="ListParagraph"/>
        <w:rPr>
          <w:rFonts w:asciiTheme="majorHAnsi" w:hAnsiTheme="majorHAnsi" w:cstheme="majorHAnsi"/>
          <w:b/>
        </w:rPr>
      </w:pPr>
      <w:r>
        <w:rPr>
          <w:rFonts w:asciiTheme="majorHAnsi" w:hAnsiTheme="majorHAnsi" w:cstheme="majorHAnsi"/>
        </w:rPr>
        <w:t>Q.1 – Ken:  What is the district’s position to fund the LCC, i.e. lump sum annually or by expense</w:t>
      </w:r>
      <w:r w:rsidR="000E3A88">
        <w:rPr>
          <w:rFonts w:asciiTheme="majorHAnsi" w:hAnsiTheme="majorHAnsi" w:cstheme="majorHAnsi"/>
        </w:rPr>
        <w:t>?</w:t>
      </w:r>
    </w:p>
    <w:p w:rsidR="00AD2B79" w:rsidRDefault="00AD2B79" w:rsidP="00AD2B79">
      <w:pPr>
        <w:pStyle w:val="ListParagraph"/>
        <w:rPr>
          <w:rFonts w:asciiTheme="majorHAnsi" w:hAnsiTheme="majorHAnsi" w:cstheme="majorHAnsi"/>
        </w:rPr>
      </w:pPr>
      <w:r>
        <w:rPr>
          <w:rFonts w:asciiTheme="majorHAnsi" w:hAnsiTheme="majorHAnsi" w:cstheme="majorHAnsi"/>
        </w:rPr>
        <w:t xml:space="preserve">R.1 – Amie: Currently the MNRF is looking at how LCCs are funding provincially.  Some districts expense every </w:t>
      </w:r>
      <w:r w:rsidR="00C92E5D">
        <w:rPr>
          <w:rFonts w:asciiTheme="majorHAnsi" w:hAnsiTheme="majorHAnsi" w:cstheme="majorHAnsi"/>
        </w:rPr>
        <w:t>transaction</w:t>
      </w:r>
      <w:r>
        <w:rPr>
          <w:rFonts w:asciiTheme="majorHAnsi" w:hAnsiTheme="majorHAnsi" w:cstheme="majorHAnsi"/>
        </w:rPr>
        <w:t xml:space="preserve"> and some give a lump sum with a budget submission.  Nipigon historically funds through a lump sum, however this may change next year with LCC financial provisions being looked at.</w:t>
      </w:r>
    </w:p>
    <w:p w:rsidR="00AD2B79" w:rsidRPr="00D73A9F" w:rsidRDefault="00D73A9F" w:rsidP="008707EC">
      <w:pPr>
        <w:pStyle w:val="ListParagraph"/>
        <w:numPr>
          <w:ilvl w:val="0"/>
          <w:numId w:val="3"/>
        </w:numPr>
        <w:rPr>
          <w:rFonts w:asciiTheme="majorHAnsi" w:hAnsiTheme="majorHAnsi" w:cstheme="majorHAnsi"/>
          <w:b/>
        </w:rPr>
      </w:pPr>
      <w:r>
        <w:rPr>
          <w:rFonts w:asciiTheme="majorHAnsi" w:hAnsiTheme="majorHAnsi" w:cstheme="majorHAnsi"/>
        </w:rPr>
        <w:t xml:space="preserve">Cheques – currently down to 8 cheques, we are required to buy more and update the contact information on the cheque. </w:t>
      </w:r>
    </w:p>
    <w:p w:rsidR="00D73A9F" w:rsidRPr="00D73A9F" w:rsidRDefault="00D73A9F" w:rsidP="008707EC">
      <w:pPr>
        <w:pStyle w:val="ListParagraph"/>
        <w:numPr>
          <w:ilvl w:val="1"/>
          <w:numId w:val="3"/>
        </w:numPr>
        <w:rPr>
          <w:rFonts w:asciiTheme="majorHAnsi" w:hAnsiTheme="majorHAnsi" w:cstheme="majorHAnsi"/>
          <w:b/>
        </w:rPr>
      </w:pPr>
      <w:r>
        <w:rPr>
          <w:rFonts w:asciiTheme="majorHAnsi" w:hAnsiTheme="majorHAnsi" w:cstheme="majorHAnsi"/>
        </w:rPr>
        <w:t xml:space="preserve">Cheques can be ordered in 2 different quantities. A) 50 cheques for $92.44 or </w:t>
      </w:r>
    </w:p>
    <w:p w:rsidR="00D73A9F" w:rsidRDefault="00D73A9F" w:rsidP="00D73A9F">
      <w:pPr>
        <w:pStyle w:val="ListParagraph"/>
        <w:ind w:left="1440"/>
        <w:rPr>
          <w:rFonts w:asciiTheme="majorHAnsi" w:hAnsiTheme="majorHAnsi" w:cstheme="majorHAnsi"/>
        </w:rPr>
      </w:pPr>
      <w:r>
        <w:rPr>
          <w:rFonts w:asciiTheme="majorHAnsi" w:hAnsiTheme="majorHAnsi" w:cstheme="majorHAnsi"/>
        </w:rPr>
        <w:t xml:space="preserve">B) 200 cheques for $146.17 </w:t>
      </w:r>
    </w:p>
    <w:p w:rsidR="00D73A9F" w:rsidRPr="00D73A9F" w:rsidRDefault="00D73A9F" w:rsidP="008707EC">
      <w:pPr>
        <w:pStyle w:val="ListParagraph"/>
        <w:numPr>
          <w:ilvl w:val="1"/>
          <w:numId w:val="4"/>
        </w:numPr>
        <w:rPr>
          <w:rFonts w:asciiTheme="majorHAnsi" w:hAnsiTheme="majorHAnsi" w:cstheme="majorHAnsi"/>
          <w:b/>
        </w:rPr>
      </w:pPr>
      <w:r>
        <w:rPr>
          <w:rFonts w:asciiTheme="majorHAnsi" w:hAnsiTheme="majorHAnsi" w:cstheme="majorHAnsi"/>
        </w:rPr>
        <w:t xml:space="preserve">Phone number on the </w:t>
      </w:r>
      <w:r w:rsidR="00C92E5D">
        <w:rPr>
          <w:rFonts w:asciiTheme="majorHAnsi" w:hAnsiTheme="majorHAnsi" w:cstheme="majorHAnsi"/>
        </w:rPr>
        <w:t>cheque for</w:t>
      </w:r>
      <w:r>
        <w:rPr>
          <w:rFonts w:asciiTheme="majorHAnsi" w:hAnsiTheme="majorHAnsi" w:cstheme="majorHAnsi"/>
        </w:rPr>
        <w:t xml:space="preserve"> the Geraldton Field Office Management Biologist requires updating. </w:t>
      </w:r>
    </w:p>
    <w:p w:rsidR="00D73A9F" w:rsidRDefault="00D73A9F" w:rsidP="008707EC">
      <w:pPr>
        <w:pStyle w:val="ListParagraph"/>
        <w:numPr>
          <w:ilvl w:val="1"/>
          <w:numId w:val="4"/>
        </w:numPr>
        <w:rPr>
          <w:rFonts w:asciiTheme="majorHAnsi" w:hAnsiTheme="majorHAnsi" w:cstheme="majorHAnsi"/>
          <w:b/>
          <w:color w:val="FF0000"/>
        </w:rPr>
      </w:pPr>
      <w:r>
        <w:rPr>
          <w:rFonts w:asciiTheme="majorHAnsi" w:hAnsiTheme="majorHAnsi" w:cstheme="majorHAnsi"/>
        </w:rPr>
        <w:t xml:space="preserve">Steve motion to order 200 cheques with no phone number on cheque, Jamie second the motion.  All approve.  </w:t>
      </w:r>
      <w:r w:rsidRPr="00D73A9F">
        <w:rPr>
          <w:rFonts w:asciiTheme="majorHAnsi" w:hAnsiTheme="majorHAnsi" w:cstheme="majorHAnsi"/>
          <w:b/>
          <w:color w:val="FF0000"/>
        </w:rPr>
        <w:t>ACTION:  Evan to order 200 cheques for $146.17.</w:t>
      </w:r>
    </w:p>
    <w:p w:rsidR="00D73A9F" w:rsidRDefault="00D73A9F" w:rsidP="008707EC">
      <w:pPr>
        <w:pStyle w:val="ListParagraph"/>
        <w:numPr>
          <w:ilvl w:val="1"/>
          <w:numId w:val="4"/>
        </w:numPr>
        <w:rPr>
          <w:rFonts w:asciiTheme="majorHAnsi" w:hAnsiTheme="majorHAnsi" w:cstheme="majorHAnsi"/>
          <w:b/>
          <w:color w:val="FF0000"/>
        </w:rPr>
      </w:pPr>
      <w:r>
        <w:rPr>
          <w:rFonts w:asciiTheme="majorHAnsi" w:hAnsiTheme="majorHAnsi" w:cstheme="majorHAnsi"/>
        </w:rPr>
        <w:t>There was discussion to add more cheque signatories.  Process requires a letter to go and every signatory to go to the bank and sign a form.  Decision made to keep signatories as is.</w:t>
      </w:r>
    </w:p>
    <w:p w:rsidR="00205A46" w:rsidRDefault="00205A46" w:rsidP="00205A46">
      <w:pPr>
        <w:rPr>
          <w:rFonts w:asciiTheme="majorHAnsi" w:hAnsiTheme="majorHAnsi" w:cstheme="majorHAnsi"/>
          <w:b/>
        </w:rPr>
      </w:pPr>
    </w:p>
    <w:p w:rsidR="009F5FC6" w:rsidRDefault="009F5FC6" w:rsidP="00872685">
      <w:pPr>
        <w:pStyle w:val="ListParagraph"/>
        <w:ind w:left="360"/>
        <w:rPr>
          <w:rFonts w:asciiTheme="majorHAnsi" w:hAnsiTheme="majorHAnsi" w:cstheme="majorHAnsi"/>
          <w:b/>
        </w:rPr>
      </w:pPr>
    </w:p>
    <w:p w:rsidR="00205A46" w:rsidRDefault="00D73A9F" w:rsidP="00205A46">
      <w:pPr>
        <w:pStyle w:val="ListParagraph"/>
        <w:numPr>
          <w:ilvl w:val="0"/>
          <w:numId w:val="1"/>
        </w:numPr>
        <w:rPr>
          <w:rFonts w:asciiTheme="majorHAnsi" w:hAnsiTheme="majorHAnsi" w:cstheme="majorHAnsi"/>
          <w:b/>
        </w:rPr>
      </w:pPr>
      <w:r>
        <w:rPr>
          <w:rFonts w:asciiTheme="majorHAnsi" w:hAnsiTheme="majorHAnsi" w:cstheme="majorHAnsi"/>
          <w:b/>
        </w:rPr>
        <w:lastRenderedPageBreak/>
        <w:t xml:space="preserve">Correspondence </w:t>
      </w:r>
    </w:p>
    <w:p w:rsidR="00D73A9F" w:rsidRPr="00280AB1" w:rsidRDefault="00280AB1" w:rsidP="008707EC">
      <w:pPr>
        <w:pStyle w:val="ListParagraph"/>
        <w:numPr>
          <w:ilvl w:val="0"/>
          <w:numId w:val="5"/>
        </w:numPr>
        <w:rPr>
          <w:rFonts w:asciiTheme="majorHAnsi" w:hAnsiTheme="majorHAnsi" w:cstheme="majorHAnsi"/>
          <w:b/>
        </w:rPr>
      </w:pPr>
      <w:r>
        <w:rPr>
          <w:rFonts w:asciiTheme="majorHAnsi" w:hAnsiTheme="majorHAnsi" w:cstheme="majorHAnsi"/>
        </w:rPr>
        <w:t>Where art thou Caribou?  Musings from Alan Aubut</w:t>
      </w:r>
    </w:p>
    <w:p w:rsidR="00280AB1" w:rsidRPr="00280AB1" w:rsidRDefault="00280AB1" w:rsidP="008707EC">
      <w:pPr>
        <w:pStyle w:val="ListParagraph"/>
        <w:numPr>
          <w:ilvl w:val="1"/>
          <w:numId w:val="5"/>
        </w:numPr>
        <w:rPr>
          <w:rFonts w:asciiTheme="majorHAnsi" w:hAnsiTheme="majorHAnsi" w:cstheme="majorHAnsi"/>
          <w:b/>
        </w:rPr>
      </w:pPr>
      <w:r>
        <w:rPr>
          <w:rFonts w:asciiTheme="majorHAnsi" w:hAnsiTheme="majorHAnsi" w:cstheme="majorHAnsi"/>
        </w:rPr>
        <w:t>Raymond Weldon has asked for our comments on the article.</w:t>
      </w:r>
    </w:p>
    <w:p w:rsidR="00280AB1" w:rsidRPr="00280AB1" w:rsidRDefault="00280AB1" w:rsidP="008707EC">
      <w:pPr>
        <w:pStyle w:val="ListParagraph"/>
        <w:numPr>
          <w:ilvl w:val="1"/>
          <w:numId w:val="5"/>
        </w:numPr>
        <w:rPr>
          <w:rFonts w:asciiTheme="majorHAnsi" w:hAnsiTheme="majorHAnsi" w:cstheme="majorHAnsi"/>
          <w:b/>
        </w:rPr>
      </w:pPr>
      <w:r>
        <w:rPr>
          <w:rFonts w:asciiTheme="majorHAnsi" w:hAnsiTheme="majorHAnsi" w:cstheme="majorHAnsi"/>
        </w:rPr>
        <w:t>Philip Wilson willing to review article and make comments</w:t>
      </w:r>
    </w:p>
    <w:p w:rsidR="00280AB1" w:rsidRPr="00280A28" w:rsidRDefault="00280AB1" w:rsidP="008707EC">
      <w:pPr>
        <w:pStyle w:val="ListParagraph"/>
        <w:numPr>
          <w:ilvl w:val="1"/>
          <w:numId w:val="5"/>
        </w:numPr>
        <w:rPr>
          <w:rFonts w:asciiTheme="majorHAnsi" w:hAnsiTheme="majorHAnsi" w:cstheme="majorHAnsi"/>
          <w:b/>
        </w:rPr>
      </w:pPr>
      <w:r>
        <w:rPr>
          <w:rFonts w:asciiTheme="majorHAnsi" w:hAnsiTheme="majorHAnsi" w:cstheme="majorHAnsi"/>
        </w:rPr>
        <w:t xml:space="preserve">Discussion on the article re: how scientifically based vs. false assumptions, </w:t>
      </w:r>
      <w:r w:rsidR="00280A28">
        <w:rPr>
          <w:rFonts w:asciiTheme="majorHAnsi" w:hAnsiTheme="majorHAnsi" w:cstheme="majorHAnsi"/>
        </w:rPr>
        <w:t xml:space="preserve">Caribou/moose mortality due to </w:t>
      </w:r>
      <w:proofErr w:type="spellStart"/>
      <w:r w:rsidR="00280A28">
        <w:rPr>
          <w:rFonts w:asciiTheme="majorHAnsi" w:hAnsiTheme="majorHAnsi" w:cstheme="majorHAnsi"/>
        </w:rPr>
        <w:t>CNRail</w:t>
      </w:r>
      <w:proofErr w:type="spellEnd"/>
      <w:r w:rsidR="00280A28">
        <w:rPr>
          <w:rFonts w:asciiTheme="majorHAnsi" w:hAnsiTheme="majorHAnsi" w:cstheme="majorHAnsi"/>
        </w:rPr>
        <w:t xml:space="preserve">, unreported harvest rates </w:t>
      </w:r>
      <w:r>
        <w:rPr>
          <w:rFonts w:asciiTheme="majorHAnsi" w:hAnsiTheme="majorHAnsi" w:cstheme="majorHAnsi"/>
        </w:rPr>
        <w:t>and the frequency LCC members have caribou sightings</w:t>
      </w:r>
    </w:p>
    <w:p w:rsidR="00280A28" w:rsidRPr="00280AB1" w:rsidRDefault="00280A28" w:rsidP="008707EC">
      <w:pPr>
        <w:pStyle w:val="ListParagraph"/>
        <w:numPr>
          <w:ilvl w:val="1"/>
          <w:numId w:val="5"/>
        </w:numPr>
        <w:rPr>
          <w:rFonts w:asciiTheme="majorHAnsi" w:hAnsiTheme="majorHAnsi" w:cstheme="majorHAnsi"/>
          <w:b/>
        </w:rPr>
      </w:pPr>
      <w:r>
        <w:rPr>
          <w:rFonts w:asciiTheme="majorHAnsi" w:hAnsiTheme="majorHAnsi" w:cstheme="majorHAnsi"/>
        </w:rPr>
        <w:t xml:space="preserve">There is information on caribou available, information is collected by observational data, reporting, collars, moose surveys, caribou surveys, </w:t>
      </w:r>
    </w:p>
    <w:p w:rsidR="00280AB1" w:rsidRPr="00280AB1" w:rsidRDefault="00280AB1" w:rsidP="008707EC">
      <w:pPr>
        <w:pStyle w:val="ListParagraph"/>
        <w:numPr>
          <w:ilvl w:val="1"/>
          <w:numId w:val="5"/>
        </w:numPr>
        <w:rPr>
          <w:rFonts w:asciiTheme="majorHAnsi" w:hAnsiTheme="majorHAnsi" w:cstheme="majorHAnsi"/>
          <w:b/>
          <w:color w:val="FF0000"/>
        </w:rPr>
      </w:pPr>
      <w:r>
        <w:rPr>
          <w:rFonts w:asciiTheme="majorHAnsi" w:hAnsiTheme="majorHAnsi" w:cstheme="majorHAnsi"/>
        </w:rPr>
        <w:t xml:space="preserve">Recommendation that caribou in the boreal forest be an information session agenda item presented by a MNRF Regional Specialist for the Joint Kenogami and Lake Nipigon Forest LCC meeting in June 2017.  </w:t>
      </w:r>
      <w:r w:rsidR="00280A28">
        <w:rPr>
          <w:rFonts w:asciiTheme="majorHAnsi" w:hAnsiTheme="majorHAnsi" w:cstheme="majorHAnsi"/>
          <w:b/>
          <w:color w:val="FF0000"/>
        </w:rPr>
        <w:t xml:space="preserve">ACTION:  Amie to coordinate with Raymond </w:t>
      </w:r>
      <w:r w:rsidRPr="00280AB1">
        <w:rPr>
          <w:rFonts w:asciiTheme="majorHAnsi" w:hAnsiTheme="majorHAnsi" w:cstheme="majorHAnsi"/>
          <w:b/>
          <w:color w:val="FF0000"/>
        </w:rPr>
        <w:t xml:space="preserve">adding information session agenda item to the Joint LCC meeting.  </w:t>
      </w:r>
    </w:p>
    <w:p w:rsidR="00205A46" w:rsidRPr="00280AB1" w:rsidRDefault="00205A46" w:rsidP="00205A46">
      <w:pPr>
        <w:rPr>
          <w:rFonts w:asciiTheme="majorHAnsi" w:hAnsiTheme="majorHAnsi" w:cstheme="majorHAnsi"/>
          <w:b/>
          <w:color w:val="FF0000"/>
        </w:rPr>
      </w:pPr>
    </w:p>
    <w:p w:rsidR="007B346D" w:rsidRPr="004F27A8" w:rsidRDefault="007B346D" w:rsidP="007B346D">
      <w:pPr>
        <w:pStyle w:val="ListParagraph"/>
        <w:numPr>
          <w:ilvl w:val="0"/>
          <w:numId w:val="1"/>
        </w:numPr>
        <w:rPr>
          <w:rFonts w:asciiTheme="majorHAnsi" w:hAnsiTheme="majorHAnsi" w:cstheme="majorHAnsi"/>
          <w:b/>
        </w:rPr>
      </w:pPr>
      <w:r>
        <w:rPr>
          <w:rFonts w:asciiTheme="majorHAnsi" w:hAnsiTheme="majorHAnsi" w:cstheme="majorHAnsi"/>
          <w:b/>
        </w:rPr>
        <w:t>New Business</w:t>
      </w:r>
    </w:p>
    <w:p w:rsidR="007B346D" w:rsidRPr="00E9330E" w:rsidRDefault="007B346D" w:rsidP="007B346D">
      <w:pPr>
        <w:pStyle w:val="ListParagraph"/>
        <w:numPr>
          <w:ilvl w:val="0"/>
          <w:numId w:val="10"/>
        </w:numPr>
        <w:rPr>
          <w:rFonts w:asciiTheme="majorHAnsi" w:hAnsiTheme="majorHAnsi" w:cstheme="majorHAnsi"/>
        </w:rPr>
      </w:pPr>
      <w:r>
        <w:rPr>
          <w:rFonts w:asciiTheme="majorHAnsi" w:hAnsiTheme="majorHAnsi" w:cstheme="majorHAnsi"/>
          <w:b/>
        </w:rPr>
        <w:t xml:space="preserve">Nedaak Update </w:t>
      </w:r>
      <w:r w:rsidRPr="00E9330E">
        <w:rPr>
          <w:rFonts w:asciiTheme="majorHAnsi" w:hAnsiTheme="majorHAnsi" w:cstheme="majorHAnsi"/>
        </w:rPr>
        <w:t>(Peter and Deanna)</w:t>
      </w:r>
    </w:p>
    <w:p w:rsidR="007B346D" w:rsidRPr="008663F8" w:rsidRDefault="007B346D" w:rsidP="007B346D">
      <w:pPr>
        <w:pStyle w:val="ListParagraph"/>
        <w:numPr>
          <w:ilvl w:val="0"/>
          <w:numId w:val="6"/>
        </w:numPr>
        <w:rPr>
          <w:rFonts w:asciiTheme="majorHAnsi" w:hAnsiTheme="majorHAnsi" w:cstheme="majorHAnsi"/>
        </w:rPr>
      </w:pPr>
      <w:r w:rsidRPr="008663F8">
        <w:rPr>
          <w:rFonts w:asciiTheme="majorHAnsi" w:hAnsiTheme="majorHAnsi" w:cstheme="majorHAnsi"/>
        </w:rPr>
        <w:t>Thinning ongoing east of Longlac in the burn from 1995. 10 thinners, doing well despite the snow</w:t>
      </w:r>
    </w:p>
    <w:p w:rsidR="007B346D" w:rsidRPr="008663F8" w:rsidRDefault="007B346D" w:rsidP="007B346D">
      <w:pPr>
        <w:pStyle w:val="ListParagraph"/>
        <w:numPr>
          <w:ilvl w:val="0"/>
          <w:numId w:val="6"/>
        </w:numPr>
        <w:rPr>
          <w:rFonts w:asciiTheme="majorHAnsi" w:hAnsiTheme="majorHAnsi" w:cstheme="majorHAnsi"/>
        </w:rPr>
      </w:pPr>
      <w:r w:rsidRPr="008663F8">
        <w:rPr>
          <w:rFonts w:asciiTheme="majorHAnsi" w:hAnsiTheme="majorHAnsi" w:cstheme="majorHAnsi"/>
        </w:rPr>
        <w:t>AWS submitted, awaiting review from MNRF, final approval anticipated to be on time.</w:t>
      </w:r>
    </w:p>
    <w:p w:rsidR="007B346D" w:rsidRPr="008663F8" w:rsidRDefault="007B346D" w:rsidP="007B346D">
      <w:pPr>
        <w:pStyle w:val="ListParagraph"/>
        <w:numPr>
          <w:ilvl w:val="0"/>
          <w:numId w:val="6"/>
        </w:numPr>
        <w:rPr>
          <w:rFonts w:asciiTheme="majorHAnsi" w:hAnsiTheme="majorHAnsi" w:cstheme="majorHAnsi"/>
        </w:rPr>
      </w:pPr>
      <w:r w:rsidRPr="008663F8">
        <w:rPr>
          <w:rFonts w:asciiTheme="majorHAnsi" w:hAnsiTheme="majorHAnsi" w:cstheme="majorHAnsi"/>
        </w:rPr>
        <w:t xml:space="preserve">Assistance with Amendments and Revisions from Mona Wiltshire – things transitioning to her. </w:t>
      </w:r>
      <w:r>
        <w:rPr>
          <w:rFonts w:asciiTheme="majorHAnsi" w:hAnsiTheme="majorHAnsi" w:cstheme="majorHAnsi"/>
        </w:rPr>
        <w:t xml:space="preserve">Deanna </w:t>
      </w:r>
      <w:r w:rsidRPr="008663F8">
        <w:rPr>
          <w:rFonts w:asciiTheme="majorHAnsi" w:hAnsiTheme="majorHAnsi" w:cstheme="majorHAnsi"/>
        </w:rPr>
        <w:t>picking up the silviculture on the Lake Nipigon as well as continuing with the Kenogami.</w:t>
      </w:r>
    </w:p>
    <w:p w:rsidR="007B346D" w:rsidRDefault="007B346D" w:rsidP="007B346D">
      <w:pPr>
        <w:pStyle w:val="ListParagraph"/>
        <w:numPr>
          <w:ilvl w:val="0"/>
          <w:numId w:val="6"/>
        </w:numPr>
        <w:rPr>
          <w:rFonts w:asciiTheme="majorHAnsi" w:hAnsiTheme="majorHAnsi" w:cstheme="majorHAnsi"/>
        </w:rPr>
      </w:pPr>
      <w:r w:rsidRPr="008663F8">
        <w:rPr>
          <w:rFonts w:asciiTheme="majorHAnsi" w:hAnsiTheme="majorHAnsi" w:cstheme="majorHAnsi"/>
        </w:rPr>
        <w:t xml:space="preserve">Nedaak office has moved to 101 King street – second floor – access </w:t>
      </w:r>
      <w:proofErr w:type="gramStart"/>
      <w:r w:rsidRPr="008663F8">
        <w:rPr>
          <w:rFonts w:asciiTheme="majorHAnsi" w:hAnsiTheme="majorHAnsi" w:cstheme="majorHAnsi"/>
        </w:rPr>
        <w:t>either via the Rexall entrance and</w:t>
      </w:r>
      <w:proofErr w:type="gramEnd"/>
      <w:r w:rsidRPr="008663F8">
        <w:rPr>
          <w:rFonts w:asciiTheme="majorHAnsi" w:hAnsiTheme="majorHAnsi" w:cstheme="majorHAnsi"/>
        </w:rPr>
        <w:t xml:space="preserve"> up the stairs, or the back entrance with elevator facing the Pizzeria at the back. Office hours 8:30 – 4</w:t>
      </w:r>
      <w:r>
        <w:rPr>
          <w:rFonts w:asciiTheme="majorHAnsi" w:hAnsiTheme="majorHAnsi" w:cstheme="majorHAnsi"/>
        </w:rPr>
        <w:t>:00</w:t>
      </w:r>
    </w:p>
    <w:p w:rsidR="007B346D" w:rsidRPr="004F27A8" w:rsidRDefault="007B346D" w:rsidP="007B346D">
      <w:pPr>
        <w:pStyle w:val="ListParagraph"/>
        <w:numPr>
          <w:ilvl w:val="0"/>
          <w:numId w:val="10"/>
        </w:numPr>
        <w:rPr>
          <w:rFonts w:asciiTheme="majorHAnsi" w:hAnsiTheme="majorHAnsi" w:cstheme="majorHAnsi"/>
        </w:rPr>
      </w:pPr>
      <w:r w:rsidRPr="0041575E">
        <w:rPr>
          <w:rFonts w:asciiTheme="majorHAnsi" w:hAnsiTheme="majorHAnsi" w:cstheme="majorHAnsi"/>
          <w:b/>
        </w:rPr>
        <w:t>Kenogami Update</w:t>
      </w:r>
      <w:r>
        <w:rPr>
          <w:rFonts w:asciiTheme="majorHAnsi" w:hAnsiTheme="majorHAnsi" w:cstheme="majorHAnsi"/>
        </w:rPr>
        <w:t>:  (Deanna)</w:t>
      </w:r>
    </w:p>
    <w:p w:rsidR="007B346D" w:rsidRPr="008663F8" w:rsidRDefault="007B346D" w:rsidP="007B346D">
      <w:pPr>
        <w:pStyle w:val="ListParagraph"/>
        <w:numPr>
          <w:ilvl w:val="0"/>
          <w:numId w:val="8"/>
        </w:numPr>
        <w:rPr>
          <w:rFonts w:asciiTheme="majorHAnsi" w:hAnsiTheme="majorHAnsi" w:cstheme="majorHAnsi"/>
        </w:rPr>
      </w:pPr>
      <w:r w:rsidRPr="008663F8">
        <w:rPr>
          <w:rFonts w:asciiTheme="majorHAnsi" w:hAnsiTheme="majorHAnsi" w:cstheme="majorHAnsi"/>
          <w:i/>
          <w:color w:val="00B050"/>
        </w:rPr>
        <w:t>Insert Alfred South Map Cut  Alfred Aggregate Extraction Area</w:t>
      </w:r>
    </w:p>
    <w:p w:rsidR="007B346D" w:rsidRDefault="007B346D" w:rsidP="007B346D">
      <w:pPr>
        <w:pStyle w:val="ListParagraph"/>
        <w:numPr>
          <w:ilvl w:val="0"/>
          <w:numId w:val="6"/>
        </w:numPr>
        <w:rPr>
          <w:rFonts w:asciiTheme="majorHAnsi" w:hAnsiTheme="majorHAnsi" w:cstheme="majorHAnsi"/>
        </w:rPr>
      </w:pPr>
      <w:r>
        <w:rPr>
          <w:rFonts w:asciiTheme="majorHAnsi" w:hAnsiTheme="majorHAnsi" w:cstheme="majorHAnsi"/>
        </w:rPr>
        <w:t>Aggregate pit was returned to the Crown, proposal to reuse aggregate pit, requires an amendment submission to the AWS.</w:t>
      </w:r>
    </w:p>
    <w:p w:rsidR="007B346D" w:rsidRDefault="007B346D" w:rsidP="007B346D">
      <w:pPr>
        <w:pStyle w:val="ListParagraph"/>
        <w:numPr>
          <w:ilvl w:val="0"/>
          <w:numId w:val="6"/>
        </w:numPr>
        <w:rPr>
          <w:rFonts w:asciiTheme="majorHAnsi" w:hAnsiTheme="majorHAnsi" w:cstheme="majorHAnsi"/>
        </w:rPr>
      </w:pPr>
      <w:r>
        <w:rPr>
          <w:rFonts w:asciiTheme="majorHAnsi" w:hAnsiTheme="majorHAnsi" w:cstheme="majorHAnsi"/>
        </w:rPr>
        <w:t xml:space="preserve">Pit is outside of a branch or primary road corridor, 100 m outside of the operational road boundary and therefore needs to be amended into the </w:t>
      </w:r>
      <w:r w:rsidR="00C92E5D">
        <w:rPr>
          <w:rFonts w:asciiTheme="majorHAnsi" w:hAnsiTheme="majorHAnsi" w:cstheme="majorHAnsi"/>
        </w:rPr>
        <w:t xml:space="preserve">FMP. </w:t>
      </w:r>
      <w:r>
        <w:rPr>
          <w:rFonts w:asciiTheme="majorHAnsi" w:hAnsiTheme="majorHAnsi" w:cstheme="majorHAnsi"/>
        </w:rPr>
        <w:t>The Km 21 pit is a further haul distance away. vs. gravel pit that is 8km away</w:t>
      </w:r>
    </w:p>
    <w:p w:rsidR="007B346D" w:rsidRDefault="007B346D" w:rsidP="007B346D">
      <w:pPr>
        <w:pStyle w:val="ListParagraph"/>
        <w:numPr>
          <w:ilvl w:val="0"/>
          <w:numId w:val="6"/>
        </w:numPr>
        <w:rPr>
          <w:rFonts w:asciiTheme="majorHAnsi" w:hAnsiTheme="majorHAnsi" w:cstheme="majorHAnsi"/>
        </w:rPr>
      </w:pPr>
      <w:r>
        <w:rPr>
          <w:rFonts w:asciiTheme="majorHAnsi" w:hAnsiTheme="majorHAnsi" w:cstheme="majorHAnsi"/>
        </w:rPr>
        <w:t>Amendment needs to be categorized; Remi Moretton motion that amendment be an administrative amendment, Louis seconded the motion.  Motion approved.</w:t>
      </w:r>
    </w:p>
    <w:p w:rsidR="008663F8" w:rsidRDefault="008663F8" w:rsidP="008707EC">
      <w:pPr>
        <w:pStyle w:val="ListParagraph"/>
        <w:numPr>
          <w:ilvl w:val="0"/>
          <w:numId w:val="8"/>
        </w:numPr>
        <w:rPr>
          <w:rFonts w:asciiTheme="majorHAnsi" w:hAnsiTheme="majorHAnsi" w:cstheme="majorHAnsi"/>
        </w:rPr>
      </w:pPr>
      <w:r>
        <w:rPr>
          <w:rFonts w:asciiTheme="majorHAnsi" w:hAnsiTheme="majorHAnsi" w:cstheme="majorHAnsi"/>
        </w:rPr>
        <w:t>Compliance amendment</w:t>
      </w:r>
    </w:p>
    <w:p w:rsidR="003742CC" w:rsidRPr="00243EC7" w:rsidRDefault="008663F8" w:rsidP="008707EC">
      <w:pPr>
        <w:pStyle w:val="ListParagraph"/>
        <w:numPr>
          <w:ilvl w:val="0"/>
          <w:numId w:val="7"/>
        </w:numPr>
        <w:rPr>
          <w:rFonts w:asciiTheme="majorHAnsi" w:hAnsiTheme="majorHAnsi" w:cstheme="majorHAnsi"/>
        </w:rPr>
      </w:pPr>
      <w:r>
        <w:rPr>
          <w:rFonts w:asciiTheme="majorHAnsi" w:hAnsiTheme="majorHAnsi" w:cstheme="majorHAnsi"/>
        </w:rPr>
        <w:t xml:space="preserve">Rewording in the AWS, amendment is on the pre-categorized list, this </w:t>
      </w:r>
      <w:r w:rsidR="00E9330E">
        <w:rPr>
          <w:rFonts w:asciiTheme="majorHAnsi" w:hAnsiTheme="majorHAnsi" w:cstheme="majorHAnsi"/>
        </w:rPr>
        <w:t>is to inform you that the amendment is taking place.</w:t>
      </w:r>
      <w:r>
        <w:rPr>
          <w:rFonts w:asciiTheme="majorHAnsi" w:hAnsiTheme="majorHAnsi" w:cstheme="majorHAnsi"/>
        </w:rPr>
        <w:t xml:space="preserve"> </w:t>
      </w:r>
      <w:r w:rsidR="001F3D18">
        <w:rPr>
          <w:rFonts w:asciiTheme="majorHAnsi" w:hAnsiTheme="majorHAnsi" w:cstheme="majorHAnsi"/>
        </w:rPr>
        <w:t xml:space="preserve">Resource users, such as: Trappers and BMA </w:t>
      </w:r>
      <w:r w:rsidR="00C92E5D">
        <w:rPr>
          <w:rFonts w:asciiTheme="majorHAnsi" w:hAnsiTheme="majorHAnsi" w:cstheme="majorHAnsi"/>
        </w:rPr>
        <w:t>operators</w:t>
      </w:r>
      <w:r w:rsidR="001F3D18">
        <w:rPr>
          <w:rFonts w:asciiTheme="majorHAnsi" w:hAnsiTheme="majorHAnsi" w:cstheme="majorHAnsi"/>
        </w:rPr>
        <w:t xml:space="preserve"> will be notified as per our usual process.</w:t>
      </w:r>
    </w:p>
    <w:p w:rsidR="006F627C" w:rsidRDefault="006F627C" w:rsidP="006F627C">
      <w:pPr>
        <w:pStyle w:val="ListParagraph"/>
        <w:ind w:left="1224"/>
        <w:rPr>
          <w:rFonts w:asciiTheme="majorHAnsi" w:hAnsiTheme="majorHAnsi" w:cstheme="majorHAnsi"/>
          <w:b/>
        </w:rPr>
      </w:pPr>
    </w:p>
    <w:p w:rsidR="007B346D" w:rsidRDefault="007B346D" w:rsidP="007B346D">
      <w:pPr>
        <w:pStyle w:val="ListParagraph"/>
        <w:numPr>
          <w:ilvl w:val="1"/>
          <w:numId w:val="11"/>
        </w:numPr>
        <w:rPr>
          <w:rFonts w:asciiTheme="majorHAnsi" w:hAnsiTheme="majorHAnsi" w:cstheme="majorHAnsi"/>
          <w:b/>
        </w:rPr>
      </w:pPr>
      <w:r w:rsidDel="007B346D">
        <w:rPr>
          <w:rFonts w:asciiTheme="majorHAnsi" w:hAnsiTheme="majorHAnsi" w:cstheme="majorHAnsi"/>
          <w:b/>
        </w:rPr>
        <w:t xml:space="preserve"> </w:t>
      </w:r>
      <w:r w:rsidRPr="007B346D">
        <w:rPr>
          <w:rFonts w:asciiTheme="majorHAnsi" w:hAnsiTheme="majorHAnsi" w:cstheme="majorHAnsi"/>
          <w:b/>
        </w:rPr>
        <w:t xml:space="preserve"> </w:t>
      </w:r>
      <w:r>
        <w:rPr>
          <w:rFonts w:asciiTheme="majorHAnsi" w:hAnsiTheme="majorHAnsi" w:cstheme="majorHAnsi"/>
          <w:b/>
        </w:rPr>
        <w:t xml:space="preserve">Forest Industry Update </w:t>
      </w:r>
      <w:r>
        <w:rPr>
          <w:rFonts w:asciiTheme="majorHAnsi" w:hAnsiTheme="majorHAnsi" w:cstheme="majorHAnsi"/>
        </w:rPr>
        <w:t>(Steve</w:t>
      </w:r>
      <w:r w:rsidRPr="00E9330E">
        <w:rPr>
          <w:rFonts w:asciiTheme="majorHAnsi" w:hAnsiTheme="majorHAnsi" w:cstheme="majorHAnsi"/>
        </w:rPr>
        <w:t>)</w:t>
      </w:r>
    </w:p>
    <w:p w:rsidR="007B346D" w:rsidRPr="00243EC7" w:rsidRDefault="007B346D" w:rsidP="007B346D">
      <w:pPr>
        <w:pStyle w:val="ListParagraph"/>
        <w:numPr>
          <w:ilvl w:val="0"/>
          <w:numId w:val="7"/>
        </w:numPr>
        <w:rPr>
          <w:rFonts w:asciiTheme="majorHAnsi" w:hAnsiTheme="majorHAnsi" w:cstheme="majorHAnsi"/>
        </w:rPr>
      </w:pPr>
      <w:r w:rsidRPr="00243EC7">
        <w:rPr>
          <w:rFonts w:asciiTheme="majorHAnsi" w:hAnsiTheme="majorHAnsi" w:cstheme="majorHAnsi"/>
        </w:rPr>
        <w:t xml:space="preserve">Moving fiber to </w:t>
      </w:r>
      <w:proofErr w:type="spellStart"/>
      <w:r w:rsidRPr="00243EC7">
        <w:rPr>
          <w:rFonts w:asciiTheme="majorHAnsi" w:hAnsiTheme="majorHAnsi" w:cstheme="majorHAnsi"/>
        </w:rPr>
        <w:t>Hornepayne</w:t>
      </w:r>
      <w:proofErr w:type="spellEnd"/>
      <w:r w:rsidRPr="00243EC7">
        <w:rPr>
          <w:rFonts w:asciiTheme="majorHAnsi" w:hAnsiTheme="majorHAnsi" w:cstheme="majorHAnsi"/>
        </w:rPr>
        <w:t xml:space="preserve"> (30 loads/week)</w:t>
      </w:r>
    </w:p>
    <w:p w:rsidR="007B346D" w:rsidRPr="00E9330E" w:rsidRDefault="007B346D" w:rsidP="007B346D">
      <w:pPr>
        <w:pStyle w:val="ListParagraph"/>
        <w:numPr>
          <w:ilvl w:val="0"/>
          <w:numId w:val="7"/>
        </w:numPr>
        <w:rPr>
          <w:rFonts w:asciiTheme="majorHAnsi" w:hAnsiTheme="majorHAnsi" w:cstheme="majorHAnsi"/>
        </w:rPr>
      </w:pPr>
      <w:r w:rsidRPr="00E9330E">
        <w:rPr>
          <w:rFonts w:asciiTheme="majorHAnsi" w:hAnsiTheme="majorHAnsi" w:cstheme="majorHAnsi"/>
        </w:rPr>
        <w:t>Haul shifted to move to White River</w:t>
      </w:r>
    </w:p>
    <w:p w:rsidR="007B346D" w:rsidRPr="00E9330E" w:rsidRDefault="007B346D" w:rsidP="007B346D">
      <w:pPr>
        <w:pStyle w:val="ListParagraph"/>
        <w:numPr>
          <w:ilvl w:val="0"/>
          <w:numId w:val="7"/>
        </w:numPr>
        <w:rPr>
          <w:rFonts w:asciiTheme="majorHAnsi" w:hAnsiTheme="majorHAnsi" w:cstheme="majorHAnsi"/>
        </w:rPr>
      </w:pPr>
      <w:r w:rsidRPr="00E9330E">
        <w:rPr>
          <w:rFonts w:asciiTheme="majorHAnsi" w:hAnsiTheme="majorHAnsi" w:cstheme="majorHAnsi"/>
        </w:rPr>
        <w:t>Longlac Mill on 2 shifts so consumption should increase</w:t>
      </w:r>
    </w:p>
    <w:p w:rsidR="007B346D" w:rsidRDefault="007B346D" w:rsidP="007B346D">
      <w:pPr>
        <w:pStyle w:val="ListParagraph"/>
        <w:numPr>
          <w:ilvl w:val="0"/>
          <w:numId w:val="7"/>
        </w:numPr>
        <w:rPr>
          <w:rFonts w:asciiTheme="majorHAnsi" w:hAnsiTheme="majorHAnsi" w:cstheme="majorHAnsi"/>
        </w:rPr>
      </w:pPr>
      <w:r w:rsidRPr="00E9330E">
        <w:rPr>
          <w:rFonts w:asciiTheme="majorHAnsi" w:hAnsiTheme="majorHAnsi" w:cstheme="majorHAnsi"/>
        </w:rPr>
        <w:t>Ha</w:t>
      </w:r>
      <w:r>
        <w:rPr>
          <w:rFonts w:asciiTheme="majorHAnsi" w:hAnsiTheme="majorHAnsi" w:cstheme="majorHAnsi"/>
        </w:rPr>
        <w:t>rvesting:  Pagwa</w:t>
      </w:r>
      <w:r w:rsidRPr="00E9330E">
        <w:rPr>
          <w:rFonts w:asciiTheme="majorHAnsi" w:hAnsiTheme="majorHAnsi" w:cstheme="majorHAnsi"/>
        </w:rPr>
        <w:t xml:space="preserve"> Area – Storm Rd, </w:t>
      </w:r>
      <w:proofErr w:type="gramStart"/>
      <w:r w:rsidRPr="00E9330E">
        <w:rPr>
          <w:rFonts w:asciiTheme="majorHAnsi" w:hAnsiTheme="majorHAnsi" w:cstheme="majorHAnsi"/>
        </w:rPr>
        <w:t>Stairs, ….</w:t>
      </w:r>
      <w:proofErr w:type="gramEnd"/>
    </w:p>
    <w:p w:rsidR="007B346D" w:rsidRDefault="007B346D" w:rsidP="007B346D">
      <w:pPr>
        <w:pStyle w:val="ListParagraph"/>
        <w:numPr>
          <w:ilvl w:val="0"/>
          <w:numId w:val="7"/>
        </w:numPr>
        <w:rPr>
          <w:rFonts w:asciiTheme="majorHAnsi" w:hAnsiTheme="majorHAnsi" w:cstheme="majorHAnsi"/>
        </w:rPr>
      </w:pPr>
      <w:r>
        <w:rPr>
          <w:rFonts w:asciiTheme="majorHAnsi" w:hAnsiTheme="majorHAnsi" w:cstheme="majorHAnsi"/>
        </w:rPr>
        <w:t>Catlonite to Florrie – will be snowed in once haul is complete</w:t>
      </w:r>
    </w:p>
    <w:p w:rsidR="007B346D" w:rsidRPr="007B346D" w:rsidRDefault="007B346D" w:rsidP="007B346D">
      <w:pPr>
        <w:pStyle w:val="ListParagraph"/>
        <w:numPr>
          <w:ilvl w:val="0"/>
          <w:numId w:val="7"/>
        </w:numPr>
        <w:rPr>
          <w:rFonts w:asciiTheme="majorHAnsi" w:hAnsiTheme="majorHAnsi" w:cstheme="majorHAnsi"/>
        </w:rPr>
      </w:pPr>
      <w:r>
        <w:rPr>
          <w:rFonts w:asciiTheme="majorHAnsi" w:hAnsiTheme="majorHAnsi" w:cstheme="majorHAnsi"/>
        </w:rPr>
        <w:t>Busy on the 801</w:t>
      </w:r>
    </w:p>
    <w:p w:rsidR="007B346D" w:rsidRDefault="007B346D" w:rsidP="007B346D">
      <w:pPr>
        <w:pStyle w:val="ListParagraph"/>
        <w:numPr>
          <w:ilvl w:val="0"/>
          <w:numId w:val="7"/>
        </w:numPr>
        <w:rPr>
          <w:rFonts w:asciiTheme="majorHAnsi" w:hAnsiTheme="majorHAnsi" w:cstheme="majorHAnsi"/>
        </w:rPr>
      </w:pPr>
      <w:r>
        <w:rPr>
          <w:rFonts w:asciiTheme="majorHAnsi" w:hAnsiTheme="majorHAnsi" w:cstheme="majorHAnsi"/>
        </w:rPr>
        <w:t xml:space="preserve">Wood going through Geraldton is from Treptow and Fulford blocks going to Terrace, Longlac and further </w:t>
      </w:r>
      <w:proofErr w:type="gramStart"/>
      <w:r>
        <w:rPr>
          <w:rFonts w:asciiTheme="majorHAnsi" w:hAnsiTheme="majorHAnsi" w:cstheme="majorHAnsi"/>
        </w:rPr>
        <w:t>East</w:t>
      </w:r>
      <w:proofErr w:type="gramEnd"/>
      <w:r>
        <w:rPr>
          <w:rFonts w:asciiTheme="majorHAnsi" w:hAnsiTheme="majorHAnsi" w:cstheme="majorHAnsi"/>
        </w:rPr>
        <w:t>.  Wood from 801 going to Resolute.</w:t>
      </w:r>
    </w:p>
    <w:p w:rsidR="007B346D" w:rsidRDefault="007B346D" w:rsidP="007B346D">
      <w:pPr>
        <w:ind w:left="1152"/>
        <w:rPr>
          <w:rFonts w:asciiTheme="majorHAnsi" w:hAnsiTheme="majorHAnsi" w:cstheme="majorHAnsi"/>
        </w:rPr>
      </w:pPr>
      <w:r>
        <w:rPr>
          <w:rFonts w:asciiTheme="majorHAnsi" w:hAnsiTheme="majorHAnsi" w:cstheme="majorHAnsi"/>
        </w:rPr>
        <w:t>(Ed):</w:t>
      </w:r>
    </w:p>
    <w:p w:rsidR="007B346D" w:rsidRDefault="007B346D" w:rsidP="007B346D">
      <w:pPr>
        <w:pStyle w:val="ListParagraph"/>
        <w:numPr>
          <w:ilvl w:val="0"/>
          <w:numId w:val="7"/>
        </w:numPr>
        <w:rPr>
          <w:rFonts w:asciiTheme="majorHAnsi" w:hAnsiTheme="majorHAnsi" w:cstheme="majorHAnsi"/>
        </w:rPr>
      </w:pPr>
      <w:r>
        <w:rPr>
          <w:rFonts w:asciiTheme="majorHAnsi" w:hAnsiTheme="majorHAnsi" w:cstheme="majorHAnsi"/>
        </w:rPr>
        <w:t>Inventory in Fulford</w:t>
      </w:r>
    </w:p>
    <w:p w:rsidR="007B346D" w:rsidRPr="00243EC7" w:rsidRDefault="007B346D" w:rsidP="007B346D">
      <w:pPr>
        <w:pStyle w:val="ListParagraph"/>
        <w:numPr>
          <w:ilvl w:val="0"/>
          <w:numId w:val="7"/>
        </w:numPr>
        <w:rPr>
          <w:rFonts w:asciiTheme="majorHAnsi" w:hAnsiTheme="majorHAnsi" w:cstheme="majorHAnsi"/>
        </w:rPr>
      </w:pPr>
      <w:r>
        <w:rPr>
          <w:rFonts w:asciiTheme="majorHAnsi" w:hAnsiTheme="majorHAnsi" w:cstheme="majorHAnsi"/>
        </w:rPr>
        <w:t>Operating in the Big Pic back to the Kenogami in February</w:t>
      </w:r>
    </w:p>
    <w:p w:rsidR="00D67E49" w:rsidRPr="00303C1D" w:rsidRDefault="00D67E49" w:rsidP="00303C1D">
      <w:pPr>
        <w:rPr>
          <w:rFonts w:asciiTheme="majorHAnsi" w:hAnsiTheme="majorHAnsi" w:cstheme="majorHAnsi"/>
          <w:b/>
        </w:rPr>
      </w:pPr>
    </w:p>
    <w:p w:rsidR="00205A46" w:rsidRPr="00243EC7" w:rsidRDefault="00243EC7" w:rsidP="008707EC">
      <w:pPr>
        <w:pStyle w:val="ListParagraph"/>
        <w:numPr>
          <w:ilvl w:val="1"/>
          <w:numId w:val="11"/>
        </w:numPr>
        <w:rPr>
          <w:rFonts w:asciiTheme="majorHAnsi" w:hAnsiTheme="majorHAnsi" w:cstheme="majorHAnsi"/>
          <w:b/>
        </w:rPr>
      </w:pPr>
      <w:r>
        <w:rPr>
          <w:rFonts w:asciiTheme="majorHAnsi" w:hAnsiTheme="majorHAnsi" w:cstheme="majorHAnsi"/>
          <w:b/>
        </w:rPr>
        <w:t>Ogoki</w:t>
      </w:r>
      <w:r w:rsidR="00205A46">
        <w:rPr>
          <w:rFonts w:asciiTheme="majorHAnsi" w:hAnsiTheme="majorHAnsi" w:cstheme="majorHAnsi"/>
          <w:b/>
        </w:rPr>
        <w:t xml:space="preserve"> Update</w:t>
      </w:r>
      <w:r>
        <w:rPr>
          <w:rFonts w:asciiTheme="majorHAnsi" w:hAnsiTheme="majorHAnsi" w:cstheme="majorHAnsi"/>
          <w:b/>
        </w:rPr>
        <w:t xml:space="preserve"> </w:t>
      </w:r>
      <w:r>
        <w:rPr>
          <w:rFonts w:asciiTheme="majorHAnsi" w:hAnsiTheme="majorHAnsi" w:cstheme="majorHAnsi"/>
        </w:rPr>
        <w:t>(Amie for Robin)</w:t>
      </w:r>
    </w:p>
    <w:p w:rsidR="00243EC7" w:rsidRDefault="00243EC7" w:rsidP="008707EC">
      <w:pPr>
        <w:pStyle w:val="ListParagraph"/>
        <w:numPr>
          <w:ilvl w:val="0"/>
          <w:numId w:val="8"/>
        </w:numPr>
        <w:rPr>
          <w:rFonts w:asciiTheme="majorHAnsi" w:hAnsiTheme="majorHAnsi" w:cstheme="majorHAnsi"/>
          <w:color w:val="000000"/>
        </w:rPr>
      </w:pPr>
      <w:r w:rsidRPr="00243EC7">
        <w:rPr>
          <w:rFonts w:asciiTheme="majorHAnsi" w:hAnsiTheme="majorHAnsi" w:cstheme="majorHAnsi"/>
          <w:color w:val="000000"/>
        </w:rPr>
        <w:t>Current Operations (as of January 6, 2017</w:t>
      </w:r>
      <w:r w:rsidRPr="00243EC7">
        <w:rPr>
          <w:rFonts w:asciiTheme="majorHAnsi" w:hAnsiTheme="majorHAnsi" w:cstheme="majorHAnsi"/>
          <w:color w:val="000000"/>
          <w:u w:val="single"/>
        </w:rPr>
        <w:t>)</w:t>
      </w:r>
      <w:r w:rsidRPr="00243EC7">
        <w:rPr>
          <w:rFonts w:asciiTheme="majorHAnsi" w:hAnsiTheme="majorHAnsi" w:cstheme="majorHAnsi"/>
          <w:color w:val="000000"/>
        </w:rPr>
        <w:t>:</w:t>
      </w:r>
    </w:p>
    <w:p w:rsidR="00243EC7" w:rsidRDefault="00243EC7" w:rsidP="008707EC">
      <w:pPr>
        <w:pStyle w:val="ListParagraph"/>
        <w:numPr>
          <w:ilvl w:val="1"/>
          <w:numId w:val="8"/>
        </w:numPr>
        <w:rPr>
          <w:rFonts w:asciiTheme="majorHAnsi" w:hAnsiTheme="majorHAnsi" w:cstheme="majorHAnsi"/>
          <w:color w:val="000000"/>
        </w:rPr>
      </w:pPr>
      <w:r w:rsidRPr="00243EC7">
        <w:rPr>
          <w:rFonts w:asciiTheme="majorHAnsi" w:hAnsiTheme="majorHAnsi" w:cstheme="majorHAnsi"/>
          <w:color w:val="000000"/>
        </w:rPr>
        <w:t>Gordon Creek North block - Harvest oper</w:t>
      </w:r>
      <w:r>
        <w:rPr>
          <w:rFonts w:asciiTheme="majorHAnsi" w:hAnsiTheme="majorHAnsi" w:cstheme="majorHAnsi"/>
          <w:color w:val="000000"/>
        </w:rPr>
        <w:t>ations have been completed</w:t>
      </w:r>
    </w:p>
    <w:p w:rsidR="00243EC7" w:rsidRDefault="00243EC7" w:rsidP="008707EC">
      <w:pPr>
        <w:pStyle w:val="ListParagraph"/>
        <w:numPr>
          <w:ilvl w:val="1"/>
          <w:numId w:val="8"/>
        </w:numPr>
        <w:rPr>
          <w:rFonts w:asciiTheme="majorHAnsi" w:hAnsiTheme="majorHAnsi" w:cstheme="majorHAnsi"/>
          <w:color w:val="000000"/>
        </w:rPr>
      </w:pPr>
      <w:proofErr w:type="spellStart"/>
      <w:r w:rsidRPr="00243EC7">
        <w:rPr>
          <w:rFonts w:asciiTheme="majorHAnsi" w:hAnsiTheme="majorHAnsi" w:cstheme="majorHAnsi"/>
          <w:color w:val="000000"/>
        </w:rPr>
        <w:t>Maxon</w:t>
      </w:r>
      <w:proofErr w:type="spellEnd"/>
      <w:r w:rsidRPr="00243EC7">
        <w:rPr>
          <w:rFonts w:asciiTheme="majorHAnsi" w:hAnsiTheme="majorHAnsi" w:cstheme="majorHAnsi"/>
          <w:color w:val="000000"/>
        </w:rPr>
        <w:t xml:space="preserve"> Lake block - Processing and hauling is taking place in 5 of the Compliance Reporting Areas</w:t>
      </w:r>
    </w:p>
    <w:p w:rsidR="00243EC7" w:rsidRPr="00243EC7" w:rsidRDefault="00243EC7" w:rsidP="008707EC">
      <w:pPr>
        <w:pStyle w:val="ListParagraph"/>
        <w:numPr>
          <w:ilvl w:val="1"/>
          <w:numId w:val="8"/>
        </w:numPr>
        <w:rPr>
          <w:rFonts w:asciiTheme="majorHAnsi" w:hAnsiTheme="majorHAnsi" w:cstheme="majorHAnsi"/>
          <w:color w:val="000000"/>
        </w:rPr>
      </w:pPr>
      <w:r w:rsidRPr="00243EC7">
        <w:rPr>
          <w:rFonts w:asciiTheme="majorHAnsi" w:hAnsiTheme="majorHAnsi" w:cstheme="majorHAnsi"/>
          <w:color w:val="000000"/>
        </w:rPr>
        <w:lastRenderedPageBreak/>
        <w:t xml:space="preserve">Dog Lake South </w:t>
      </w:r>
      <w:proofErr w:type="gramStart"/>
      <w:r w:rsidRPr="00243EC7">
        <w:rPr>
          <w:rFonts w:asciiTheme="majorHAnsi" w:hAnsiTheme="majorHAnsi" w:cstheme="majorHAnsi"/>
          <w:color w:val="000000"/>
        </w:rPr>
        <w:t>block</w:t>
      </w:r>
      <w:proofErr w:type="gramEnd"/>
      <w:r w:rsidRPr="00243EC7">
        <w:rPr>
          <w:rFonts w:asciiTheme="majorHAnsi" w:hAnsiTheme="majorHAnsi" w:cstheme="majorHAnsi"/>
          <w:color w:val="000000"/>
        </w:rPr>
        <w:t xml:space="preserve"> - Processing is taking place in one CRA, all other CRAs have suspended operations to resume in May 2017.</w:t>
      </w:r>
    </w:p>
    <w:p w:rsidR="00D67E49" w:rsidRPr="00D67E49" w:rsidRDefault="00243EC7" w:rsidP="008707EC">
      <w:pPr>
        <w:pStyle w:val="ListParagraph"/>
        <w:numPr>
          <w:ilvl w:val="0"/>
          <w:numId w:val="8"/>
        </w:numPr>
        <w:rPr>
          <w:rFonts w:asciiTheme="majorHAnsi" w:hAnsiTheme="majorHAnsi" w:cstheme="majorHAnsi"/>
          <w:color w:val="000000"/>
        </w:rPr>
      </w:pPr>
      <w:r w:rsidRPr="00D67E49">
        <w:rPr>
          <w:rFonts w:asciiTheme="majorHAnsi" w:hAnsiTheme="majorHAnsi" w:cstheme="majorHAnsi"/>
          <w:color w:val="000000"/>
        </w:rPr>
        <w:t>Reports:</w:t>
      </w:r>
    </w:p>
    <w:p w:rsidR="00D67E49" w:rsidRDefault="00243EC7" w:rsidP="008707EC">
      <w:pPr>
        <w:pStyle w:val="ListParagraph"/>
        <w:numPr>
          <w:ilvl w:val="1"/>
          <w:numId w:val="9"/>
        </w:numPr>
        <w:rPr>
          <w:rFonts w:asciiTheme="majorHAnsi" w:hAnsiTheme="majorHAnsi" w:cstheme="majorHAnsi"/>
          <w:color w:val="000000"/>
        </w:rPr>
      </w:pPr>
      <w:r w:rsidRPr="00D67E49">
        <w:rPr>
          <w:rFonts w:asciiTheme="majorHAnsi" w:hAnsiTheme="majorHAnsi" w:cstheme="majorHAnsi"/>
          <w:color w:val="000000"/>
        </w:rPr>
        <w:t xml:space="preserve">2015-16 Annual Report (Year 8) - Has been accepted and is available on the </w:t>
      </w:r>
      <w:proofErr w:type="spellStart"/>
      <w:r w:rsidRPr="00D67E49">
        <w:rPr>
          <w:rFonts w:asciiTheme="majorHAnsi" w:hAnsiTheme="majorHAnsi" w:cstheme="majorHAnsi"/>
          <w:color w:val="000000"/>
        </w:rPr>
        <w:t>eFMP</w:t>
      </w:r>
      <w:proofErr w:type="spellEnd"/>
      <w:r w:rsidRPr="00D67E49">
        <w:rPr>
          <w:rFonts w:asciiTheme="majorHAnsi" w:hAnsiTheme="majorHAnsi" w:cstheme="majorHAnsi"/>
          <w:color w:val="000000"/>
        </w:rPr>
        <w:t xml:space="preserve"> website.</w:t>
      </w:r>
    </w:p>
    <w:p w:rsidR="00D67E49" w:rsidRDefault="00243EC7" w:rsidP="008707EC">
      <w:pPr>
        <w:pStyle w:val="ListParagraph"/>
        <w:numPr>
          <w:ilvl w:val="1"/>
          <w:numId w:val="9"/>
        </w:numPr>
        <w:rPr>
          <w:rFonts w:asciiTheme="majorHAnsi" w:hAnsiTheme="majorHAnsi" w:cstheme="majorHAnsi"/>
          <w:color w:val="000000"/>
        </w:rPr>
      </w:pPr>
      <w:r w:rsidRPr="00D67E49">
        <w:rPr>
          <w:rFonts w:asciiTheme="majorHAnsi" w:hAnsiTheme="majorHAnsi" w:cstheme="majorHAnsi"/>
          <w:color w:val="000000"/>
        </w:rPr>
        <w:t>2017-2018 Annual Work Schedule - GFMI was awarded the contract for this product.  AWS was submitted on time and is under review by Nipigon District MNRF</w:t>
      </w:r>
    </w:p>
    <w:p w:rsidR="00D67E49" w:rsidRPr="00D67E49" w:rsidRDefault="00243EC7" w:rsidP="008707EC">
      <w:pPr>
        <w:pStyle w:val="ListParagraph"/>
        <w:numPr>
          <w:ilvl w:val="0"/>
          <w:numId w:val="8"/>
        </w:numPr>
        <w:rPr>
          <w:rFonts w:asciiTheme="majorHAnsi" w:hAnsiTheme="majorHAnsi" w:cstheme="majorHAnsi"/>
          <w:color w:val="000000"/>
        </w:rPr>
      </w:pPr>
      <w:r w:rsidRPr="00D67E49">
        <w:rPr>
          <w:rFonts w:asciiTheme="majorHAnsi" w:hAnsiTheme="majorHAnsi" w:cstheme="majorHAnsi"/>
          <w:color w:val="000000"/>
        </w:rPr>
        <w:t>Silviculture:</w:t>
      </w:r>
    </w:p>
    <w:p w:rsidR="00D67E49" w:rsidRDefault="00243EC7" w:rsidP="008707EC">
      <w:pPr>
        <w:pStyle w:val="ListParagraph"/>
        <w:numPr>
          <w:ilvl w:val="1"/>
          <w:numId w:val="9"/>
        </w:numPr>
        <w:rPr>
          <w:rFonts w:asciiTheme="majorHAnsi" w:hAnsiTheme="majorHAnsi" w:cstheme="majorHAnsi"/>
          <w:color w:val="000000"/>
        </w:rPr>
      </w:pPr>
      <w:r w:rsidRPr="00D67E49">
        <w:rPr>
          <w:rFonts w:asciiTheme="majorHAnsi" w:hAnsiTheme="majorHAnsi" w:cstheme="majorHAnsi"/>
          <w:color w:val="000000"/>
        </w:rPr>
        <w:t>~260,000 black spruce seedlings ready (in cold storage) for 2017 tree plant at the Painter Lake block</w:t>
      </w:r>
    </w:p>
    <w:p w:rsidR="00AC0AA2" w:rsidRPr="00BD7271" w:rsidRDefault="00243EC7" w:rsidP="008707EC">
      <w:pPr>
        <w:pStyle w:val="ListParagraph"/>
        <w:numPr>
          <w:ilvl w:val="1"/>
          <w:numId w:val="9"/>
        </w:numPr>
        <w:rPr>
          <w:rFonts w:asciiTheme="majorHAnsi" w:hAnsiTheme="majorHAnsi" w:cstheme="majorHAnsi"/>
          <w:color w:val="000000"/>
        </w:rPr>
      </w:pPr>
      <w:r w:rsidRPr="00D67E49">
        <w:rPr>
          <w:rFonts w:asciiTheme="majorHAnsi" w:hAnsiTheme="majorHAnsi" w:cstheme="majorHAnsi"/>
          <w:color w:val="000000"/>
        </w:rPr>
        <w:t xml:space="preserve">Anticipating ~20 </w:t>
      </w:r>
      <w:proofErr w:type="spellStart"/>
      <w:r w:rsidRPr="00D67E49">
        <w:rPr>
          <w:rFonts w:asciiTheme="majorHAnsi" w:hAnsiTheme="majorHAnsi" w:cstheme="majorHAnsi"/>
          <w:color w:val="000000"/>
        </w:rPr>
        <w:t>hectolitres</w:t>
      </w:r>
      <w:proofErr w:type="spellEnd"/>
      <w:r w:rsidRPr="00D67E49">
        <w:rPr>
          <w:rFonts w:asciiTheme="majorHAnsi" w:hAnsiTheme="majorHAnsi" w:cstheme="majorHAnsi"/>
          <w:color w:val="000000"/>
        </w:rPr>
        <w:t xml:space="preserve"> of jack pine cones from Ontario Tree Seed Plant to replenish some of the Ogoki seed inventory.  2016 was a bad year for seed, so numbers are lower than expected.  Any available seed will be ordered this year for seedling production for the 2018 tree plant.</w:t>
      </w:r>
    </w:p>
    <w:p w:rsidR="008264A0" w:rsidRPr="008264A0" w:rsidRDefault="008264A0" w:rsidP="0048672C">
      <w:pPr>
        <w:pStyle w:val="ListParagraph"/>
        <w:ind w:left="1728"/>
        <w:rPr>
          <w:rFonts w:asciiTheme="majorHAnsi" w:hAnsiTheme="majorHAnsi" w:cstheme="majorHAnsi"/>
        </w:rPr>
      </w:pPr>
    </w:p>
    <w:p w:rsidR="00205A46" w:rsidRPr="0041575E" w:rsidRDefault="0041575E" w:rsidP="008707EC">
      <w:pPr>
        <w:pStyle w:val="ListParagraph"/>
        <w:numPr>
          <w:ilvl w:val="1"/>
          <w:numId w:val="11"/>
        </w:numPr>
        <w:rPr>
          <w:rFonts w:asciiTheme="majorHAnsi" w:hAnsiTheme="majorHAnsi" w:cstheme="majorHAnsi"/>
          <w:b/>
        </w:rPr>
      </w:pPr>
      <w:r>
        <w:rPr>
          <w:rFonts w:asciiTheme="majorHAnsi" w:hAnsiTheme="majorHAnsi" w:cstheme="majorHAnsi"/>
          <w:b/>
        </w:rPr>
        <w:t xml:space="preserve">Times Star Ad </w:t>
      </w:r>
      <w:r>
        <w:rPr>
          <w:rFonts w:asciiTheme="majorHAnsi" w:hAnsiTheme="majorHAnsi" w:cstheme="majorHAnsi"/>
        </w:rPr>
        <w:t>(subcommittee)</w:t>
      </w:r>
    </w:p>
    <w:bookmarkStart w:id="0" w:name="_MON_1546345025"/>
    <w:bookmarkEnd w:id="0"/>
    <w:p w:rsidR="0041575E" w:rsidRDefault="00A17EA0" w:rsidP="00A17EA0">
      <w:pPr>
        <w:pStyle w:val="ListParagraph"/>
        <w:rPr>
          <w:rFonts w:asciiTheme="majorHAnsi" w:hAnsiTheme="majorHAnsi" w:cstheme="majorHAnsi"/>
          <w:b/>
          <w:i/>
          <w:color w:val="00B050"/>
        </w:rPr>
      </w:pPr>
      <w:r>
        <w:rPr>
          <w:rFonts w:asciiTheme="majorHAnsi" w:hAnsiTheme="majorHAnsi" w:cstheme="majorHAnsi"/>
          <w:b/>
          <w:i/>
          <w:color w:val="00B050"/>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50.1pt" o:ole="">
            <v:imagedata r:id="rId9" o:title=""/>
          </v:shape>
          <o:OLEObject Type="Embed" ProgID="Word.Document.12" ShapeID="_x0000_i1025" DrawAspect="Icon" ObjectID="_1549463409" r:id="rId10">
            <o:FieldCodes>\s</o:FieldCodes>
          </o:OLEObject>
        </w:object>
      </w:r>
    </w:p>
    <w:p w:rsidR="0041575E" w:rsidRDefault="0041575E" w:rsidP="008707EC">
      <w:pPr>
        <w:pStyle w:val="ListParagraph"/>
        <w:numPr>
          <w:ilvl w:val="0"/>
          <w:numId w:val="12"/>
        </w:numPr>
        <w:rPr>
          <w:rFonts w:asciiTheme="majorHAnsi" w:hAnsiTheme="majorHAnsi" w:cstheme="majorHAnsi"/>
        </w:rPr>
      </w:pPr>
      <w:r>
        <w:rPr>
          <w:rFonts w:asciiTheme="majorHAnsi" w:hAnsiTheme="majorHAnsi" w:cstheme="majorHAnsi"/>
        </w:rPr>
        <w:t>Purpose for the newspaper ad:  to make public aware of the LCC and its purpose</w:t>
      </w:r>
    </w:p>
    <w:p w:rsidR="0041575E" w:rsidRDefault="0041575E" w:rsidP="008707EC">
      <w:pPr>
        <w:pStyle w:val="ListParagraph"/>
        <w:numPr>
          <w:ilvl w:val="0"/>
          <w:numId w:val="12"/>
        </w:numPr>
        <w:rPr>
          <w:rFonts w:asciiTheme="majorHAnsi" w:hAnsiTheme="majorHAnsi" w:cstheme="majorHAnsi"/>
        </w:rPr>
      </w:pPr>
      <w:r>
        <w:rPr>
          <w:rFonts w:asciiTheme="majorHAnsi" w:hAnsiTheme="majorHAnsi" w:cstheme="majorHAnsi"/>
        </w:rPr>
        <w:t>GANRAC business card appeared in the Times Star 9x with no cost to committee</w:t>
      </w:r>
      <w:r w:rsidR="00414355">
        <w:rPr>
          <w:rFonts w:asciiTheme="majorHAnsi" w:hAnsiTheme="majorHAnsi" w:cstheme="majorHAnsi"/>
        </w:rPr>
        <w:t xml:space="preserve"> (Thank you sent to the paper, after each appearance, on LCC’s behalf) </w:t>
      </w:r>
    </w:p>
    <w:p w:rsidR="0041575E" w:rsidRDefault="0041575E" w:rsidP="008707EC">
      <w:pPr>
        <w:pStyle w:val="ListParagraph"/>
        <w:numPr>
          <w:ilvl w:val="0"/>
          <w:numId w:val="12"/>
        </w:numPr>
        <w:rPr>
          <w:rFonts w:asciiTheme="majorHAnsi" w:hAnsiTheme="majorHAnsi" w:cstheme="majorHAnsi"/>
        </w:rPr>
      </w:pPr>
      <w:r>
        <w:rPr>
          <w:rFonts w:asciiTheme="majorHAnsi" w:hAnsiTheme="majorHAnsi" w:cstheme="majorHAnsi"/>
        </w:rPr>
        <w:t>Inserted draft was sent out via email for everyone to review, received 3 comments – 2 okays one with revisions</w:t>
      </w:r>
    </w:p>
    <w:p w:rsidR="0041575E" w:rsidRDefault="0041575E" w:rsidP="008707EC">
      <w:pPr>
        <w:pStyle w:val="ListParagraph"/>
        <w:numPr>
          <w:ilvl w:val="0"/>
          <w:numId w:val="12"/>
        </w:numPr>
        <w:rPr>
          <w:rFonts w:asciiTheme="majorHAnsi" w:hAnsiTheme="majorHAnsi" w:cstheme="majorHAnsi"/>
        </w:rPr>
      </w:pPr>
      <w:r>
        <w:rPr>
          <w:rFonts w:asciiTheme="majorHAnsi" w:hAnsiTheme="majorHAnsi" w:cstheme="majorHAnsi"/>
        </w:rPr>
        <w:t xml:space="preserve">Gary – WMU 21B should be added.  ACTION COMPLETED at meeting.  </w:t>
      </w:r>
    </w:p>
    <w:p w:rsidR="0041575E" w:rsidRDefault="0041575E" w:rsidP="008707EC">
      <w:pPr>
        <w:pStyle w:val="ListParagraph"/>
        <w:numPr>
          <w:ilvl w:val="0"/>
          <w:numId w:val="12"/>
        </w:numPr>
        <w:rPr>
          <w:rFonts w:asciiTheme="majorHAnsi" w:hAnsiTheme="majorHAnsi" w:cstheme="majorHAnsi"/>
        </w:rPr>
      </w:pPr>
      <w:r>
        <w:rPr>
          <w:rFonts w:asciiTheme="majorHAnsi" w:hAnsiTheme="majorHAnsi" w:cstheme="majorHAnsi"/>
        </w:rPr>
        <w:t>All approve revised ad.</w:t>
      </w:r>
    </w:p>
    <w:p w:rsidR="00BB59E1" w:rsidRPr="00BB59E1" w:rsidRDefault="0041575E" w:rsidP="008707EC">
      <w:pPr>
        <w:pStyle w:val="ListParagraph"/>
        <w:numPr>
          <w:ilvl w:val="0"/>
          <w:numId w:val="12"/>
        </w:numPr>
        <w:rPr>
          <w:rFonts w:asciiTheme="majorHAnsi" w:hAnsiTheme="majorHAnsi" w:cstheme="majorHAnsi"/>
          <w:b/>
          <w:color w:val="FF0000"/>
        </w:rPr>
      </w:pPr>
      <w:r>
        <w:rPr>
          <w:rFonts w:asciiTheme="majorHAnsi" w:hAnsiTheme="majorHAnsi" w:cstheme="majorHAnsi"/>
        </w:rPr>
        <w:t>Recommendation:  Evan submit the ad to Times Star as a 1x printed article, as local articles have no associated printing char</w:t>
      </w:r>
      <w:r w:rsidR="00BB59E1">
        <w:rPr>
          <w:rFonts w:asciiTheme="majorHAnsi" w:hAnsiTheme="majorHAnsi" w:cstheme="majorHAnsi"/>
        </w:rPr>
        <w:t>ges.  Motion to approve, Louis, seconded by Ken, All in favor.  Motion Approved.</w:t>
      </w:r>
      <w:r>
        <w:rPr>
          <w:rFonts w:asciiTheme="majorHAnsi" w:hAnsiTheme="majorHAnsi" w:cstheme="majorHAnsi"/>
        </w:rPr>
        <w:t xml:space="preserve"> ACTION</w:t>
      </w:r>
      <w:r w:rsidRPr="00BB59E1">
        <w:rPr>
          <w:rFonts w:asciiTheme="majorHAnsi" w:hAnsiTheme="majorHAnsi" w:cstheme="majorHAnsi"/>
          <w:b/>
          <w:color w:val="FF0000"/>
        </w:rPr>
        <w:t xml:space="preserve">:  EVAN to submit article </w:t>
      </w:r>
      <w:r w:rsidR="00BB59E1" w:rsidRPr="00BB59E1">
        <w:rPr>
          <w:rFonts w:asciiTheme="majorHAnsi" w:hAnsiTheme="majorHAnsi" w:cstheme="majorHAnsi"/>
          <w:b/>
          <w:color w:val="FF0000"/>
        </w:rPr>
        <w:t>to</w:t>
      </w:r>
      <w:r w:rsidRPr="00BB59E1">
        <w:rPr>
          <w:rFonts w:asciiTheme="majorHAnsi" w:hAnsiTheme="majorHAnsi" w:cstheme="majorHAnsi"/>
          <w:b/>
          <w:color w:val="FF0000"/>
        </w:rPr>
        <w:t xml:space="preserve"> the Times Star for printing, with $0.00 budget for printing</w:t>
      </w:r>
    </w:p>
    <w:p w:rsidR="00BB59E1" w:rsidRPr="00BB59E1" w:rsidRDefault="00600432" w:rsidP="00BB59E1">
      <w:pPr>
        <w:ind w:left="720"/>
        <w:rPr>
          <w:rFonts w:asciiTheme="majorHAnsi" w:hAnsiTheme="majorHAnsi" w:cstheme="majorHAnsi"/>
          <w:b/>
          <w:i/>
          <w:color w:val="00B050"/>
        </w:rPr>
      </w:pPr>
      <w:r>
        <w:rPr>
          <w:rFonts w:asciiTheme="majorHAnsi" w:hAnsiTheme="majorHAnsi" w:cstheme="majorHAnsi"/>
          <w:b/>
          <w:i/>
          <w:color w:val="00B050"/>
        </w:rPr>
        <w:object w:dxaOrig="2370" w:dyaOrig="810">
          <v:shape id="_x0000_i1029" type="#_x0000_t75" style="width:118.65pt;height:40.3pt" o:ole="">
            <v:imagedata r:id="rId11" o:title=""/>
          </v:shape>
          <o:OLEObject Type="Embed" ProgID="Package" ShapeID="_x0000_i1029" DrawAspect="Content" ObjectID="_1549463410" r:id="rId12"/>
        </w:object>
      </w:r>
    </w:p>
    <w:p w:rsidR="00BB59E1" w:rsidRPr="00305D94" w:rsidRDefault="00BB59E1" w:rsidP="008707EC">
      <w:pPr>
        <w:pStyle w:val="ListParagraph"/>
        <w:numPr>
          <w:ilvl w:val="0"/>
          <w:numId w:val="13"/>
        </w:numPr>
        <w:rPr>
          <w:rFonts w:asciiTheme="majorHAnsi" w:hAnsiTheme="majorHAnsi" w:cstheme="majorHAnsi"/>
          <w:b/>
          <w:u w:val="single"/>
        </w:rPr>
      </w:pPr>
      <w:r>
        <w:rPr>
          <w:rFonts w:asciiTheme="majorHAnsi" w:hAnsiTheme="majorHAnsi" w:cstheme="majorHAnsi"/>
        </w:rPr>
        <w:t>Peak use in January, with steady use until April</w:t>
      </w:r>
    </w:p>
    <w:p w:rsidR="00305D94" w:rsidRPr="00BD7271" w:rsidRDefault="00305D94" w:rsidP="008707EC">
      <w:pPr>
        <w:pStyle w:val="ListParagraph"/>
        <w:numPr>
          <w:ilvl w:val="0"/>
          <w:numId w:val="13"/>
        </w:numPr>
        <w:rPr>
          <w:rFonts w:asciiTheme="majorHAnsi" w:hAnsiTheme="majorHAnsi" w:cstheme="majorHAnsi"/>
          <w:b/>
          <w:u w:val="single"/>
        </w:rPr>
      </w:pPr>
      <w:r>
        <w:rPr>
          <w:rFonts w:asciiTheme="majorHAnsi" w:hAnsiTheme="majorHAnsi" w:cstheme="majorHAnsi"/>
        </w:rPr>
        <w:t>There is a new link with the sunrise/sunset times</w:t>
      </w:r>
    </w:p>
    <w:p w:rsidR="00BD7271" w:rsidRPr="00BB59E1" w:rsidRDefault="00BD7271" w:rsidP="008707EC">
      <w:pPr>
        <w:pStyle w:val="ListParagraph"/>
        <w:numPr>
          <w:ilvl w:val="0"/>
          <w:numId w:val="13"/>
        </w:numPr>
        <w:rPr>
          <w:rFonts w:asciiTheme="majorHAnsi" w:hAnsiTheme="majorHAnsi" w:cstheme="majorHAnsi"/>
          <w:b/>
          <w:u w:val="single"/>
        </w:rPr>
      </w:pPr>
      <w:r>
        <w:rPr>
          <w:rFonts w:asciiTheme="majorHAnsi" w:hAnsiTheme="majorHAnsi" w:cstheme="majorHAnsi"/>
        </w:rPr>
        <w:t xml:space="preserve">Confirmed that there is a link to all WMUs </w:t>
      </w:r>
    </w:p>
    <w:p w:rsidR="001F27C5" w:rsidRDefault="001F27C5" w:rsidP="00BB59E1">
      <w:pPr>
        <w:ind w:left="720"/>
        <w:rPr>
          <w:rFonts w:asciiTheme="majorHAnsi" w:hAnsiTheme="majorHAnsi" w:cstheme="majorHAnsi"/>
          <w:b/>
          <w:i/>
          <w:color w:val="00B050"/>
        </w:rPr>
      </w:pPr>
    </w:p>
    <w:p w:rsidR="00BB59E1" w:rsidRPr="00A17EA0" w:rsidRDefault="00BB59E1" w:rsidP="008707EC">
      <w:pPr>
        <w:pStyle w:val="ListParagraph"/>
        <w:numPr>
          <w:ilvl w:val="0"/>
          <w:numId w:val="15"/>
        </w:numPr>
        <w:rPr>
          <w:rFonts w:asciiTheme="majorHAnsi" w:hAnsiTheme="majorHAnsi" w:cstheme="majorHAnsi"/>
          <w:b/>
          <w:i/>
          <w:color w:val="00B050"/>
        </w:rPr>
      </w:pPr>
      <w:r w:rsidRPr="00A17EA0">
        <w:rPr>
          <w:rFonts w:asciiTheme="majorHAnsi" w:hAnsiTheme="majorHAnsi" w:cstheme="majorHAnsi"/>
          <w:b/>
        </w:rPr>
        <w:t>CFNO Ad</w:t>
      </w:r>
    </w:p>
    <w:bookmarkStart w:id="1" w:name="_GoBack"/>
    <w:bookmarkStart w:id="2" w:name="_MON_1546345269"/>
    <w:bookmarkEnd w:id="2"/>
    <w:p w:rsidR="00A17EA0" w:rsidRPr="001F27C5" w:rsidRDefault="00A17EA0" w:rsidP="00A17EA0">
      <w:pPr>
        <w:pStyle w:val="ListParagraph"/>
        <w:rPr>
          <w:rFonts w:asciiTheme="majorHAnsi" w:hAnsiTheme="majorHAnsi" w:cstheme="majorHAnsi"/>
          <w:b/>
          <w:i/>
          <w:color w:val="00B050"/>
        </w:rPr>
      </w:pPr>
      <w:r>
        <w:rPr>
          <w:rFonts w:asciiTheme="majorHAnsi" w:hAnsiTheme="majorHAnsi" w:cstheme="majorHAnsi"/>
          <w:b/>
          <w:i/>
          <w:color w:val="00B050"/>
        </w:rPr>
        <w:object w:dxaOrig="1530" w:dyaOrig="1002">
          <v:shape id="_x0000_i1026" type="#_x0000_t75" style="width:76.6pt;height:50.1pt" o:ole="">
            <v:imagedata r:id="rId13" o:title=""/>
          </v:shape>
          <o:OLEObject Type="Embed" ProgID="Word.Document.8" ShapeID="_x0000_i1026" DrawAspect="Icon" ObjectID="_1549463411" r:id="rId14">
            <o:FieldCodes>\s</o:FieldCodes>
          </o:OLEObject>
        </w:object>
      </w:r>
      <w:bookmarkEnd w:id="1"/>
    </w:p>
    <w:p w:rsidR="00BB59E1" w:rsidRDefault="00BB59E1" w:rsidP="008707EC">
      <w:pPr>
        <w:pStyle w:val="ListParagraph"/>
        <w:numPr>
          <w:ilvl w:val="0"/>
          <w:numId w:val="13"/>
        </w:numPr>
        <w:rPr>
          <w:rFonts w:asciiTheme="majorHAnsi" w:hAnsiTheme="majorHAnsi" w:cstheme="majorHAnsi"/>
        </w:rPr>
      </w:pPr>
      <w:r>
        <w:rPr>
          <w:rFonts w:asciiTheme="majorHAnsi" w:hAnsiTheme="majorHAnsi" w:cstheme="majorHAnsi"/>
        </w:rPr>
        <w:t xml:space="preserve">Evan approached </w:t>
      </w:r>
      <w:proofErr w:type="spellStart"/>
      <w:r>
        <w:rPr>
          <w:rFonts w:asciiTheme="majorHAnsi" w:hAnsiTheme="majorHAnsi" w:cstheme="majorHAnsi"/>
        </w:rPr>
        <w:t>DougallMedia</w:t>
      </w:r>
      <w:proofErr w:type="spellEnd"/>
      <w:r>
        <w:rPr>
          <w:rFonts w:asciiTheme="majorHAnsi" w:hAnsiTheme="majorHAnsi" w:cstheme="majorHAnsi"/>
        </w:rPr>
        <w:t xml:space="preserve"> for radio advertising</w:t>
      </w:r>
    </w:p>
    <w:p w:rsidR="00BB59E1" w:rsidRDefault="00BB59E1" w:rsidP="008707EC">
      <w:pPr>
        <w:pStyle w:val="ListParagraph"/>
        <w:numPr>
          <w:ilvl w:val="0"/>
          <w:numId w:val="13"/>
        </w:numPr>
        <w:rPr>
          <w:rFonts w:asciiTheme="majorHAnsi" w:hAnsiTheme="majorHAnsi" w:cstheme="majorHAnsi"/>
        </w:rPr>
      </w:pPr>
      <w:r>
        <w:rPr>
          <w:rFonts w:asciiTheme="majorHAnsi" w:hAnsiTheme="majorHAnsi" w:cstheme="majorHAnsi"/>
        </w:rPr>
        <w:t xml:space="preserve">Suggested </w:t>
      </w:r>
      <w:r w:rsidR="001F27C5">
        <w:rPr>
          <w:rFonts w:asciiTheme="majorHAnsi" w:hAnsiTheme="majorHAnsi" w:cstheme="majorHAnsi"/>
        </w:rPr>
        <w:t>package was a 30 second time slo</w:t>
      </w:r>
      <w:r>
        <w:rPr>
          <w:rFonts w:asciiTheme="majorHAnsi" w:hAnsiTheme="majorHAnsi" w:cstheme="majorHAnsi"/>
        </w:rPr>
        <w:t>t</w:t>
      </w:r>
    </w:p>
    <w:p w:rsidR="00BB59E1" w:rsidRDefault="00BB59E1" w:rsidP="008707EC">
      <w:pPr>
        <w:pStyle w:val="ListParagraph"/>
        <w:numPr>
          <w:ilvl w:val="1"/>
          <w:numId w:val="13"/>
        </w:numPr>
        <w:rPr>
          <w:rFonts w:asciiTheme="majorHAnsi" w:hAnsiTheme="majorHAnsi" w:cstheme="majorHAnsi"/>
        </w:rPr>
      </w:pPr>
      <w:r>
        <w:rPr>
          <w:rFonts w:asciiTheme="majorHAnsi" w:hAnsiTheme="majorHAnsi" w:cstheme="majorHAnsi"/>
        </w:rPr>
        <w:t>Monday to Friday $25/airing</w:t>
      </w:r>
      <w:r w:rsidR="001F27C5">
        <w:rPr>
          <w:rFonts w:asciiTheme="majorHAnsi" w:hAnsiTheme="majorHAnsi" w:cstheme="majorHAnsi"/>
        </w:rPr>
        <w:t xml:space="preserve"> up to 42 occasions or</w:t>
      </w:r>
    </w:p>
    <w:p w:rsidR="001F27C5" w:rsidRDefault="001F27C5" w:rsidP="008707EC">
      <w:pPr>
        <w:pStyle w:val="ListParagraph"/>
        <w:numPr>
          <w:ilvl w:val="1"/>
          <w:numId w:val="13"/>
        </w:numPr>
        <w:rPr>
          <w:rFonts w:asciiTheme="majorHAnsi" w:hAnsiTheme="majorHAnsi" w:cstheme="majorHAnsi"/>
        </w:rPr>
      </w:pPr>
      <w:r>
        <w:rPr>
          <w:rFonts w:asciiTheme="majorHAnsi" w:hAnsiTheme="majorHAnsi" w:cstheme="majorHAnsi"/>
        </w:rPr>
        <w:t>10 airing in a week for $210.00</w:t>
      </w:r>
    </w:p>
    <w:p w:rsidR="001F27C5" w:rsidRDefault="001F27C5" w:rsidP="008707EC">
      <w:pPr>
        <w:pStyle w:val="ListParagraph"/>
        <w:numPr>
          <w:ilvl w:val="0"/>
          <w:numId w:val="13"/>
        </w:numPr>
        <w:rPr>
          <w:rFonts w:asciiTheme="majorHAnsi" w:hAnsiTheme="majorHAnsi" w:cstheme="majorHAnsi"/>
        </w:rPr>
      </w:pPr>
      <w:r>
        <w:rPr>
          <w:rFonts w:asciiTheme="majorHAnsi" w:hAnsiTheme="majorHAnsi" w:cstheme="majorHAnsi"/>
        </w:rPr>
        <w:t xml:space="preserve">Too expensive to have radio broadcasting advertisements.  At this time LCC will not pursue radio advertising, motioned by Linda, all favor.  Approved. </w:t>
      </w:r>
    </w:p>
    <w:p w:rsidR="001F27C5" w:rsidRDefault="001F27C5" w:rsidP="001F27C5">
      <w:pPr>
        <w:rPr>
          <w:rFonts w:asciiTheme="majorHAnsi" w:hAnsiTheme="majorHAnsi" w:cstheme="majorHAnsi"/>
        </w:rPr>
      </w:pPr>
    </w:p>
    <w:p w:rsidR="00393797" w:rsidRDefault="00305D94" w:rsidP="008707EC">
      <w:pPr>
        <w:pStyle w:val="ListParagraph"/>
        <w:numPr>
          <w:ilvl w:val="0"/>
          <w:numId w:val="17"/>
        </w:numPr>
        <w:rPr>
          <w:rFonts w:asciiTheme="majorHAnsi" w:hAnsiTheme="majorHAnsi" w:cstheme="majorHAnsi"/>
        </w:rPr>
      </w:pPr>
      <w:r>
        <w:rPr>
          <w:rFonts w:asciiTheme="majorHAnsi" w:hAnsiTheme="majorHAnsi" w:cstheme="majorHAnsi"/>
        </w:rPr>
        <w:t xml:space="preserve">Discussion on other options to increase LCC public awareness and LCC’s mandate that LCC represent sectors of the public and their interests/concerns to the District Manager when making decisions in Forest Management Planning </w:t>
      </w:r>
    </w:p>
    <w:p w:rsidR="00305D94" w:rsidRPr="000E3A88" w:rsidRDefault="00305D94" w:rsidP="000E3A88">
      <w:pPr>
        <w:pStyle w:val="ListParagraph"/>
        <w:numPr>
          <w:ilvl w:val="1"/>
          <w:numId w:val="16"/>
        </w:numPr>
        <w:rPr>
          <w:rFonts w:asciiTheme="majorHAnsi" w:hAnsiTheme="majorHAnsi" w:cstheme="majorHAnsi"/>
        </w:rPr>
      </w:pPr>
      <w:r w:rsidRPr="000E3A88">
        <w:rPr>
          <w:rFonts w:asciiTheme="majorHAnsi" w:hAnsiTheme="majorHAnsi" w:cstheme="majorHAnsi"/>
        </w:rPr>
        <w:t xml:space="preserve">Put an ad in Coffee Time paper – </w:t>
      </w:r>
      <w:r w:rsidR="000E3A88">
        <w:rPr>
          <w:rFonts w:asciiTheme="majorHAnsi" w:hAnsiTheme="majorHAnsi" w:cstheme="majorHAnsi"/>
        </w:rPr>
        <w:t xml:space="preserve">Decision was made at previous meeting that </w:t>
      </w:r>
      <w:r w:rsidR="00C92E5D">
        <w:rPr>
          <w:rFonts w:asciiTheme="majorHAnsi" w:hAnsiTheme="majorHAnsi" w:cstheme="majorHAnsi"/>
        </w:rPr>
        <w:t>distribution</w:t>
      </w:r>
      <w:r w:rsidR="000E3A88">
        <w:rPr>
          <w:rFonts w:asciiTheme="majorHAnsi" w:hAnsiTheme="majorHAnsi" w:cstheme="majorHAnsi"/>
        </w:rPr>
        <w:t xml:space="preserve"> was not wide enough, only </w:t>
      </w:r>
      <w:r w:rsidR="00C92E5D">
        <w:rPr>
          <w:rFonts w:asciiTheme="majorHAnsi" w:hAnsiTheme="majorHAnsi" w:cstheme="majorHAnsi"/>
        </w:rPr>
        <w:t>distributed</w:t>
      </w:r>
      <w:r w:rsidR="000E3A88">
        <w:rPr>
          <w:rFonts w:asciiTheme="majorHAnsi" w:hAnsiTheme="majorHAnsi" w:cstheme="majorHAnsi"/>
        </w:rPr>
        <w:t xml:space="preserve"> in </w:t>
      </w:r>
      <w:r w:rsidR="00C92E5D">
        <w:rPr>
          <w:rFonts w:asciiTheme="majorHAnsi" w:hAnsiTheme="majorHAnsi" w:cstheme="majorHAnsi"/>
        </w:rPr>
        <w:t>Geraldton</w:t>
      </w:r>
      <w:r w:rsidR="00C92E5D" w:rsidRPr="000E3A88">
        <w:rPr>
          <w:rFonts w:asciiTheme="majorHAnsi" w:hAnsiTheme="majorHAnsi" w:cstheme="majorHAnsi"/>
        </w:rPr>
        <w:t xml:space="preserve"> Ken</w:t>
      </w:r>
      <w:r w:rsidRPr="000E3A88">
        <w:rPr>
          <w:rFonts w:asciiTheme="majorHAnsi" w:hAnsiTheme="majorHAnsi" w:cstheme="majorHAnsi"/>
        </w:rPr>
        <w:t xml:space="preserve"> – Have a booth at the </w:t>
      </w:r>
      <w:r w:rsidRPr="000E3A88">
        <w:rPr>
          <w:rFonts w:asciiTheme="majorHAnsi" w:hAnsiTheme="majorHAnsi" w:cstheme="majorHAnsi"/>
        </w:rPr>
        <w:lastRenderedPageBreak/>
        <w:t>Spring Trade Show of piggyback on someone else’s i.e. A</w:t>
      </w:r>
      <w:r w:rsidR="000E3A88">
        <w:rPr>
          <w:rFonts w:asciiTheme="majorHAnsi" w:hAnsiTheme="majorHAnsi" w:cstheme="majorHAnsi"/>
        </w:rPr>
        <w:t>viation, Forest Fire and Emergency Services Branch (Greenstone Fire Management )</w:t>
      </w:r>
      <w:r w:rsidRPr="000E3A88">
        <w:rPr>
          <w:rFonts w:asciiTheme="majorHAnsi" w:hAnsiTheme="majorHAnsi" w:cstheme="majorHAnsi"/>
        </w:rPr>
        <w:t xml:space="preserve"> or Fur Trader Council</w:t>
      </w:r>
    </w:p>
    <w:p w:rsidR="00305D94" w:rsidRDefault="00305D94" w:rsidP="008707EC">
      <w:pPr>
        <w:pStyle w:val="ListParagraph"/>
        <w:numPr>
          <w:ilvl w:val="2"/>
          <w:numId w:val="16"/>
        </w:numPr>
        <w:rPr>
          <w:rFonts w:asciiTheme="majorHAnsi" w:hAnsiTheme="majorHAnsi" w:cstheme="majorHAnsi"/>
        </w:rPr>
      </w:pPr>
      <w:r>
        <w:rPr>
          <w:rFonts w:asciiTheme="majorHAnsi" w:hAnsiTheme="majorHAnsi" w:cstheme="majorHAnsi"/>
        </w:rPr>
        <w:t xml:space="preserve">Amie – more appropriate if MNRF put in a booth and LCC be a part of MNRF’s booth.  </w:t>
      </w:r>
    </w:p>
    <w:p w:rsidR="00305D94" w:rsidRPr="00C92E5D" w:rsidRDefault="00305D94" w:rsidP="008707EC">
      <w:pPr>
        <w:pStyle w:val="ListParagraph"/>
        <w:numPr>
          <w:ilvl w:val="2"/>
          <w:numId w:val="16"/>
        </w:numPr>
        <w:rPr>
          <w:rFonts w:asciiTheme="majorHAnsi" w:hAnsiTheme="majorHAnsi" w:cstheme="majorHAnsi"/>
          <w:b/>
          <w:color w:val="FF0000"/>
        </w:rPr>
      </w:pPr>
      <w:r>
        <w:rPr>
          <w:rFonts w:asciiTheme="majorHAnsi" w:hAnsiTheme="majorHAnsi" w:cstheme="majorHAnsi"/>
        </w:rPr>
        <w:t xml:space="preserve">There is interest in having </w:t>
      </w:r>
      <w:r w:rsidR="00BD7271">
        <w:rPr>
          <w:rFonts w:asciiTheme="majorHAnsi" w:hAnsiTheme="majorHAnsi" w:cstheme="majorHAnsi"/>
        </w:rPr>
        <w:t xml:space="preserve">a </w:t>
      </w:r>
      <w:r>
        <w:rPr>
          <w:rFonts w:asciiTheme="majorHAnsi" w:hAnsiTheme="majorHAnsi" w:cstheme="majorHAnsi"/>
        </w:rPr>
        <w:t xml:space="preserve">booth at the Trade Show.  </w:t>
      </w:r>
      <w:r w:rsidRPr="00C92E5D">
        <w:rPr>
          <w:rFonts w:asciiTheme="majorHAnsi" w:hAnsiTheme="majorHAnsi" w:cstheme="majorHAnsi"/>
          <w:b/>
          <w:color w:val="FF0000"/>
        </w:rPr>
        <w:t>ACTON:  Amie to follow up with DM and if a booth can be arranged.</w:t>
      </w:r>
    </w:p>
    <w:p w:rsidR="00BD7271" w:rsidRDefault="00BD7271" w:rsidP="008707EC">
      <w:pPr>
        <w:pStyle w:val="ListParagraph"/>
        <w:numPr>
          <w:ilvl w:val="0"/>
          <w:numId w:val="18"/>
        </w:numPr>
        <w:rPr>
          <w:rFonts w:asciiTheme="majorHAnsi" w:hAnsiTheme="majorHAnsi" w:cstheme="majorHAnsi"/>
        </w:rPr>
      </w:pPr>
      <w:r w:rsidRPr="009F7C58">
        <w:rPr>
          <w:rFonts w:asciiTheme="majorHAnsi" w:hAnsiTheme="majorHAnsi" w:cstheme="majorHAnsi"/>
          <w:b/>
        </w:rPr>
        <w:t>Adopt an Access Sign Inventory</w:t>
      </w:r>
      <w:r>
        <w:rPr>
          <w:rFonts w:asciiTheme="majorHAnsi" w:hAnsiTheme="majorHAnsi" w:cstheme="majorHAnsi"/>
        </w:rPr>
        <w:t xml:space="preserve"> (Evan)</w:t>
      </w:r>
    </w:p>
    <w:p w:rsidR="00BD7271" w:rsidRPr="00C369C8" w:rsidRDefault="00C369C8" w:rsidP="00C369C8">
      <w:pPr>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LINK AcroExch.Document.11 "\\\\LRCPGERAFP00001\\NI_FilePlan\\FOREST_MGMT\\Communications\\Local_Citizens_Committee\\2017_01\\1 Adopt An Access sign inventory Web site.pdf" "" \a \p \f 0 </w:instrText>
      </w:r>
      <w:r>
        <w:rPr>
          <w:rFonts w:asciiTheme="majorHAnsi" w:hAnsiTheme="majorHAnsi" w:cstheme="majorHAnsi"/>
        </w:rPr>
        <w:fldChar w:fldCharType="separate"/>
      </w:r>
      <w:r w:rsidR="00E77AF3">
        <w:rPr>
          <w:rFonts w:asciiTheme="majorHAnsi" w:hAnsiTheme="majorHAnsi" w:cstheme="majorHAnsi"/>
        </w:rPr>
        <w:object w:dxaOrig="1530" w:dyaOrig="1002">
          <v:shape id="_x0000_i1027" type="#_x0000_t75" style="width:76.6pt;height:50.1pt">
            <v:imagedata r:id="rId15" o:title=""/>
          </v:shape>
        </w:object>
      </w:r>
      <w:r>
        <w:rPr>
          <w:rFonts w:asciiTheme="majorHAnsi" w:hAnsiTheme="majorHAnsi" w:cstheme="majorHAnsi"/>
        </w:rPr>
        <w:fldChar w:fldCharType="end"/>
      </w:r>
    </w:p>
    <w:p w:rsidR="007A2155" w:rsidRPr="00872685" w:rsidRDefault="007A2155" w:rsidP="008707EC">
      <w:pPr>
        <w:pStyle w:val="ListParagraph"/>
        <w:numPr>
          <w:ilvl w:val="2"/>
          <w:numId w:val="18"/>
        </w:numPr>
        <w:rPr>
          <w:rFonts w:asciiTheme="majorHAnsi" w:hAnsiTheme="majorHAnsi" w:cstheme="majorHAnsi"/>
        </w:rPr>
      </w:pPr>
      <w:r w:rsidRPr="009F5FC6">
        <w:rPr>
          <w:rFonts w:asciiTheme="majorHAnsi" w:hAnsiTheme="majorHAnsi" w:cstheme="majorHAnsi"/>
        </w:rPr>
        <w:t>Does not give the adopter any authority</w:t>
      </w:r>
      <w:r w:rsidR="009F7C58" w:rsidRPr="009F5FC6">
        <w:rPr>
          <w:rFonts w:asciiTheme="majorHAnsi" w:hAnsiTheme="majorHAnsi" w:cstheme="majorHAnsi"/>
        </w:rPr>
        <w:t xml:space="preserve"> to</w:t>
      </w:r>
      <w:r w:rsidR="00C92E5D" w:rsidRPr="009F5FC6">
        <w:rPr>
          <w:rFonts w:asciiTheme="majorHAnsi" w:hAnsiTheme="majorHAnsi" w:cstheme="majorHAnsi"/>
        </w:rPr>
        <w:t xml:space="preserve"> the site or to </w:t>
      </w:r>
      <w:r w:rsidR="009F7C58" w:rsidRPr="009F5FC6">
        <w:rPr>
          <w:rFonts w:asciiTheme="majorHAnsi" w:hAnsiTheme="majorHAnsi" w:cstheme="majorHAnsi"/>
        </w:rPr>
        <w:t xml:space="preserve">remove </w:t>
      </w:r>
      <w:r w:rsidR="00C92E5D" w:rsidRPr="009F5FC6">
        <w:rPr>
          <w:rFonts w:asciiTheme="majorHAnsi" w:hAnsiTheme="majorHAnsi" w:cstheme="majorHAnsi"/>
        </w:rPr>
        <w:t>structures</w:t>
      </w:r>
    </w:p>
    <w:p w:rsidR="007A2155" w:rsidRDefault="007A2155" w:rsidP="008707EC">
      <w:pPr>
        <w:pStyle w:val="ListParagraph"/>
        <w:numPr>
          <w:ilvl w:val="2"/>
          <w:numId w:val="18"/>
        </w:numPr>
        <w:rPr>
          <w:rFonts w:asciiTheme="majorHAnsi" w:hAnsiTheme="majorHAnsi" w:cstheme="majorHAnsi"/>
        </w:rPr>
      </w:pPr>
      <w:r>
        <w:rPr>
          <w:rFonts w:asciiTheme="majorHAnsi" w:hAnsiTheme="majorHAnsi" w:cstheme="majorHAnsi"/>
        </w:rPr>
        <w:t>Adopter will go to adopted access point to clean up the litter</w:t>
      </w:r>
    </w:p>
    <w:p w:rsidR="007A2155" w:rsidRDefault="007A2155" w:rsidP="008707EC">
      <w:pPr>
        <w:pStyle w:val="ListParagraph"/>
        <w:numPr>
          <w:ilvl w:val="2"/>
          <w:numId w:val="18"/>
        </w:numPr>
        <w:rPr>
          <w:rFonts w:asciiTheme="majorHAnsi" w:hAnsiTheme="majorHAnsi" w:cstheme="majorHAnsi"/>
        </w:rPr>
      </w:pPr>
      <w:r>
        <w:rPr>
          <w:rFonts w:asciiTheme="majorHAnsi" w:hAnsiTheme="majorHAnsi" w:cstheme="majorHAnsi"/>
        </w:rPr>
        <w:t>How to become an Access site Adopter</w:t>
      </w:r>
    </w:p>
    <w:p w:rsidR="007A2155" w:rsidRDefault="007A2155" w:rsidP="008707EC">
      <w:pPr>
        <w:pStyle w:val="ListParagraph"/>
        <w:numPr>
          <w:ilvl w:val="3"/>
          <w:numId w:val="18"/>
        </w:numPr>
        <w:rPr>
          <w:rFonts w:asciiTheme="majorHAnsi" w:hAnsiTheme="majorHAnsi" w:cstheme="majorHAnsi"/>
        </w:rPr>
      </w:pPr>
      <w:r>
        <w:rPr>
          <w:rFonts w:asciiTheme="majorHAnsi" w:hAnsiTheme="majorHAnsi" w:cstheme="majorHAnsi"/>
        </w:rPr>
        <w:t>Approach committee member</w:t>
      </w:r>
    </w:p>
    <w:p w:rsidR="007A2155" w:rsidRDefault="007A2155" w:rsidP="008707EC">
      <w:pPr>
        <w:pStyle w:val="ListParagraph"/>
        <w:numPr>
          <w:ilvl w:val="3"/>
          <w:numId w:val="18"/>
        </w:numPr>
        <w:rPr>
          <w:rFonts w:asciiTheme="majorHAnsi" w:hAnsiTheme="majorHAnsi" w:cstheme="majorHAnsi"/>
        </w:rPr>
      </w:pPr>
      <w:r>
        <w:rPr>
          <w:rFonts w:asciiTheme="majorHAnsi" w:hAnsiTheme="majorHAnsi" w:cstheme="majorHAnsi"/>
        </w:rPr>
        <w:t>Need sponsor’s name and Lake name</w:t>
      </w:r>
    </w:p>
    <w:p w:rsidR="00C369C8" w:rsidRDefault="007A2155" w:rsidP="00C369C8">
      <w:pPr>
        <w:pStyle w:val="ListParagraph"/>
        <w:numPr>
          <w:ilvl w:val="3"/>
          <w:numId w:val="18"/>
        </w:numPr>
        <w:rPr>
          <w:rFonts w:asciiTheme="majorHAnsi" w:hAnsiTheme="majorHAnsi" w:cstheme="majorHAnsi"/>
        </w:rPr>
      </w:pPr>
      <w:r w:rsidRPr="00C369C8">
        <w:rPr>
          <w:rFonts w:asciiTheme="majorHAnsi" w:hAnsiTheme="majorHAnsi" w:cstheme="majorHAnsi"/>
        </w:rPr>
        <w:t xml:space="preserve">Should be </w:t>
      </w:r>
      <w:r w:rsidR="00C369C8">
        <w:rPr>
          <w:rFonts w:asciiTheme="majorHAnsi" w:hAnsiTheme="majorHAnsi" w:cstheme="majorHAnsi"/>
        </w:rPr>
        <w:t>within area GANRAC is responsible for</w:t>
      </w:r>
    </w:p>
    <w:p w:rsidR="007A2155" w:rsidRPr="00C369C8" w:rsidRDefault="007A2155" w:rsidP="00C369C8">
      <w:pPr>
        <w:pStyle w:val="ListParagraph"/>
        <w:numPr>
          <w:ilvl w:val="3"/>
          <w:numId w:val="18"/>
        </w:numPr>
        <w:rPr>
          <w:rFonts w:asciiTheme="majorHAnsi" w:hAnsiTheme="majorHAnsi" w:cstheme="majorHAnsi"/>
        </w:rPr>
      </w:pPr>
      <w:r w:rsidRPr="00C369C8">
        <w:rPr>
          <w:rFonts w:asciiTheme="majorHAnsi" w:hAnsiTheme="majorHAnsi" w:cstheme="majorHAnsi"/>
        </w:rPr>
        <w:t>Check with MNRF first to see if there are any issues</w:t>
      </w:r>
    </w:p>
    <w:p w:rsidR="004B27D4" w:rsidRDefault="007A2155" w:rsidP="000E3A88">
      <w:pPr>
        <w:pStyle w:val="ListParagraph"/>
        <w:numPr>
          <w:ilvl w:val="2"/>
          <w:numId w:val="18"/>
        </w:numPr>
        <w:rPr>
          <w:rFonts w:asciiTheme="majorHAnsi" w:hAnsiTheme="majorHAnsi" w:cstheme="majorHAnsi"/>
        </w:rPr>
      </w:pPr>
      <w:r w:rsidRPr="000E3A88">
        <w:rPr>
          <w:rFonts w:asciiTheme="majorHAnsi" w:hAnsiTheme="majorHAnsi" w:cstheme="majorHAnsi"/>
        </w:rPr>
        <w:t>Greenstone Wilderness Trails –</w:t>
      </w:r>
      <w:r w:rsidR="004B3B62">
        <w:rPr>
          <w:rFonts w:asciiTheme="majorHAnsi" w:hAnsiTheme="majorHAnsi" w:cstheme="majorHAnsi"/>
        </w:rPr>
        <w:t xml:space="preserve"> E. Lavoie received signs in the past, however no one can verify if they have been posted.</w:t>
      </w:r>
    </w:p>
    <w:p w:rsidR="007A2155" w:rsidRPr="000E3A88" w:rsidRDefault="007A2155" w:rsidP="000E3A88">
      <w:pPr>
        <w:pStyle w:val="ListParagraph"/>
        <w:numPr>
          <w:ilvl w:val="2"/>
          <w:numId w:val="18"/>
        </w:numPr>
        <w:rPr>
          <w:rFonts w:asciiTheme="majorHAnsi" w:hAnsiTheme="majorHAnsi" w:cstheme="majorHAnsi"/>
        </w:rPr>
      </w:pPr>
      <w:r w:rsidRPr="000E3A88">
        <w:rPr>
          <w:rFonts w:asciiTheme="majorHAnsi" w:hAnsiTheme="majorHAnsi" w:cstheme="majorHAnsi"/>
        </w:rPr>
        <w:t>Lucy Lake – issue of port-a-potties being left behind</w:t>
      </w:r>
    </w:p>
    <w:p w:rsidR="007A2155" w:rsidRDefault="007666E0" w:rsidP="008707EC">
      <w:pPr>
        <w:pStyle w:val="ListParagraph"/>
        <w:numPr>
          <w:ilvl w:val="3"/>
          <w:numId w:val="18"/>
        </w:numPr>
        <w:rPr>
          <w:rFonts w:asciiTheme="majorHAnsi" w:hAnsiTheme="majorHAnsi" w:cstheme="majorHAnsi"/>
        </w:rPr>
      </w:pPr>
      <w:r>
        <w:rPr>
          <w:rFonts w:asciiTheme="majorHAnsi" w:hAnsiTheme="majorHAnsi" w:cstheme="majorHAnsi"/>
        </w:rPr>
        <w:t>After recreational use of crown land the site should be restored to a clean and safe condition, restored as much as possible to its original state</w:t>
      </w:r>
    </w:p>
    <w:p w:rsidR="007A2155" w:rsidRDefault="007A2155" w:rsidP="008707EC">
      <w:pPr>
        <w:pStyle w:val="ListParagraph"/>
        <w:numPr>
          <w:ilvl w:val="3"/>
          <w:numId w:val="18"/>
        </w:numPr>
        <w:rPr>
          <w:rFonts w:asciiTheme="majorHAnsi" w:hAnsiTheme="majorHAnsi" w:cstheme="majorHAnsi"/>
        </w:rPr>
      </w:pPr>
      <w:r>
        <w:rPr>
          <w:rFonts w:asciiTheme="majorHAnsi" w:hAnsiTheme="majorHAnsi" w:cstheme="majorHAnsi"/>
        </w:rPr>
        <w:t xml:space="preserve">In order for there to be legal repercussions people leaving port-a-potties behind </w:t>
      </w:r>
      <w:r w:rsidRPr="00FB10B0">
        <w:rPr>
          <w:rFonts w:asciiTheme="majorHAnsi" w:hAnsiTheme="majorHAnsi" w:cstheme="majorHAnsi"/>
        </w:rPr>
        <w:t>would have to caught in the act, or proof i.e. take pictures, use TIPS line</w:t>
      </w:r>
    </w:p>
    <w:p w:rsidR="00C92E5D" w:rsidRPr="00FB10B0" w:rsidRDefault="00C92E5D" w:rsidP="00C92E5D">
      <w:pPr>
        <w:pStyle w:val="ListParagraph"/>
        <w:numPr>
          <w:ilvl w:val="3"/>
          <w:numId w:val="18"/>
        </w:numPr>
        <w:rPr>
          <w:rFonts w:asciiTheme="majorHAnsi" w:hAnsiTheme="majorHAnsi" w:cstheme="majorHAnsi"/>
        </w:rPr>
      </w:pPr>
      <w:r>
        <w:rPr>
          <w:rFonts w:asciiTheme="majorHAnsi" w:hAnsiTheme="majorHAnsi" w:cstheme="majorHAnsi"/>
        </w:rPr>
        <w:t>CO will often record locations of where people are camping/fishing/hunting to document what areas are being used or may be able to find some evidence that ties an individual to a location (receipts, letters, license plates, etc.).</w:t>
      </w:r>
    </w:p>
    <w:p w:rsidR="00C92E5D" w:rsidRPr="00FB10B0" w:rsidRDefault="00C92E5D" w:rsidP="008707EC">
      <w:pPr>
        <w:pStyle w:val="ListParagraph"/>
        <w:numPr>
          <w:ilvl w:val="3"/>
          <w:numId w:val="18"/>
        </w:numPr>
        <w:rPr>
          <w:rFonts w:asciiTheme="majorHAnsi" w:hAnsiTheme="majorHAnsi" w:cstheme="majorHAnsi"/>
        </w:rPr>
      </w:pPr>
    </w:p>
    <w:p w:rsidR="007A2155" w:rsidRPr="00FB10B0" w:rsidRDefault="007A2155" w:rsidP="008707EC">
      <w:pPr>
        <w:pStyle w:val="ListParagraph"/>
        <w:numPr>
          <w:ilvl w:val="2"/>
          <w:numId w:val="18"/>
        </w:numPr>
        <w:rPr>
          <w:rFonts w:asciiTheme="majorHAnsi" w:hAnsiTheme="majorHAnsi" w:cstheme="majorHAnsi"/>
          <w:b/>
          <w:color w:val="FF0000"/>
        </w:rPr>
      </w:pPr>
      <w:r w:rsidRPr="00FB10B0">
        <w:rPr>
          <w:rFonts w:asciiTheme="majorHAnsi" w:hAnsiTheme="majorHAnsi" w:cstheme="majorHAnsi"/>
          <w:b/>
          <w:color w:val="FF0000"/>
        </w:rPr>
        <w:t>ACT</w:t>
      </w:r>
      <w:r w:rsidR="009F7C58" w:rsidRPr="00FB10B0">
        <w:rPr>
          <w:rFonts w:asciiTheme="majorHAnsi" w:hAnsiTheme="majorHAnsi" w:cstheme="majorHAnsi"/>
          <w:b/>
          <w:color w:val="FF0000"/>
        </w:rPr>
        <w:t>ON:  Evan to put the Adopt-an-Access list on the website with a brief synopsis of the program</w:t>
      </w:r>
    </w:p>
    <w:p w:rsidR="009F7C58" w:rsidRDefault="009F7C58" w:rsidP="009F7C58">
      <w:pPr>
        <w:rPr>
          <w:rFonts w:asciiTheme="majorHAnsi" w:hAnsiTheme="majorHAnsi" w:cstheme="majorHAnsi"/>
        </w:rPr>
      </w:pPr>
    </w:p>
    <w:p w:rsidR="009F7C58" w:rsidRDefault="00FB10B0" w:rsidP="008707EC">
      <w:pPr>
        <w:pStyle w:val="ListParagraph"/>
        <w:numPr>
          <w:ilvl w:val="0"/>
          <w:numId w:val="18"/>
        </w:numPr>
        <w:rPr>
          <w:rFonts w:asciiTheme="majorHAnsi" w:hAnsiTheme="majorHAnsi" w:cstheme="majorHAnsi"/>
        </w:rPr>
      </w:pPr>
      <w:r w:rsidRPr="00FB10B0">
        <w:rPr>
          <w:rFonts w:asciiTheme="majorHAnsi" w:hAnsiTheme="majorHAnsi" w:cstheme="majorHAnsi"/>
          <w:b/>
        </w:rPr>
        <w:t>Bears</w:t>
      </w:r>
      <w:r>
        <w:rPr>
          <w:rFonts w:asciiTheme="majorHAnsi" w:hAnsiTheme="majorHAnsi" w:cstheme="majorHAnsi"/>
        </w:rPr>
        <w:t xml:space="preserve"> (George)</w:t>
      </w:r>
    </w:p>
    <w:p w:rsidR="00FB10B0" w:rsidRDefault="00FB10B0" w:rsidP="008707EC">
      <w:pPr>
        <w:pStyle w:val="ListParagraph"/>
        <w:numPr>
          <w:ilvl w:val="0"/>
          <w:numId w:val="19"/>
        </w:numPr>
        <w:ind w:left="1080" w:hanging="180"/>
        <w:rPr>
          <w:rFonts w:asciiTheme="majorHAnsi" w:hAnsiTheme="majorHAnsi" w:cstheme="majorHAnsi"/>
        </w:rPr>
      </w:pPr>
      <w:r>
        <w:rPr>
          <w:rFonts w:asciiTheme="majorHAnsi" w:hAnsiTheme="majorHAnsi" w:cstheme="majorHAnsi"/>
        </w:rPr>
        <w:t>Re:  nuisance bears from the past Fall – who to contact</w:t>
      </w:r>
    </w:p>
    <w:p w:rsidR="00FB10B0" w:rsidRDefault="00FB10B0" w:rsidP="008707EC">
      <w:pPr>
        <w:pStyle w:val="ListParagraph"/>
        <w:numPr>
          <w:ilvl w:val="0"/>
          <w:numId w:val="19"/>
        </w:numPr>
        <w:ind w:left="1080" w:hanging="180"/>
        <w:rPr>
          <w:rFonts w:asciiTheme="majorHAnsi" w:hAnsiTheme="majorHAnsi" w:cstheme="majorHAnsi"/>
        </w:rPr>
      </w:pPr>
      <w:r>
        <w:rPr>
          <w:rFonts w:asciiTheme="majorHAnsi" w:hAnsiTheme="majorHAnsi" w:cstheme="majorHAnsi"/>
        </w:rPr>
        <w:t xml:space="preserve">Bearwise number -&gt; </w:t>
      </w:r>
      <w:r w:rsidR="00C92E5D">
        <w:rPr>
          <w:rFonts w:asciiTheme="majorHAnsi" w:hAnsiTheme="majorHAnsi" w:cstheme="majorHAnsi"/>
        </w:rPr>
        <w:t xml:space="preserve">or </w:t>
      </w:r>
      <w:r>
        <w:rPr>
          <w:rFonts w:asciiTheme="majorHAnsi" w:hAnsiTheme="majorHAnsi" w:cstheme="majorHAnsi"/>
        </w:rPr>
        <w:t>OPP</w:t>
      </w:r>
      <w:r w:rsidR="00C92E5D">
        <w:rPr>
          <w:rFonts w:asciiTheme="majorHAnsi" w:hAnsiTheme="majorHAnsi" w:cstheme="majorHAnsi"/>
        </w:rPr>
        <w:t xml:space="preserve"> if life or property is threatened</w:t>
      </w:r>
      <w:r>
        <w:rPr>
          <w:rFonts w:asciiTheme="majorHAnsi" w:hAnsiTheme="majorHAnsi" w:cstheme="majorHAnsi"/>
        </w:rPr>
        <w:t>-&gt;OPP engage MNRF</w:t>
      </w:r>
    </w:p>
    <w:p w:rsidR="00FB10B0" w:rsidRDefault="00FB10B0" w:rsidP="008707EC">
      <w:pPr>
        <w:pStyle w:val="ListParagraph"/>
        <w:numPr>
          <w:ilvl w:val="0"/>
          <w:numId w:val="19"/>
        </w:numPr>
        <w:ind w:left="1080" w:hanging="180"/>
        <w:rPr>
          <w:rFonts w:asciiTheme="majorHAnsi" w:hAnsiTheme="majorHAnsi" w:cstheme="majorHAnsi"/>
        </w:rPr>
      </w:pPr>
      <w:r>
        <w:rPr>
          <w:rFonts w:asciiTheme="majorHAnsi" w:hAnsiTheme="majorHAnsi" w:cstheme="majorHAnsi"/>
        </w:rPr>
        <w:t xml:space="preserve">Yearly district report has not yet been finalized; report breaks down all the call by community, </w:t>
      </w:r>
    </w:p>
    <w:p w:rsidR="00FB10B0" w:rsidRDefault="00FB10B0" w:rsidP="008707EC">
      <w:pPr>
        <w:pStyle w:val="ListParagraph"/>
        <w:numPr>
          <w:ilvl w:val="0"/>
          <w:numId w:val="19"/>
        </w:numPr>
        <w:ind w:left="1080" w:hanging="180"/>
        <w:rPr>
          <w:rFonts w:asciiTheme="majorHAnsi" w:hAnsiTheme="majorHAnsi" w:cstheme="majorHAnsi"/>
        </w:rPr>
      </w:pPr>
      <w:r>
        <w:rPr>
          <w:rFonts w:asciiTheme="majorHAnsi" w:hAnsiTheme="majorHAnsi" w:cstheme="majorHAnsi"/>
        </w:rPr>
        <w:t>Nipigon District has one bear technician out of the Nipigon office, technician can still set up bear traps to relocate, however there is a process that is followed</w:t>
      </w:r>
    </w:p>
    <w:p w:rsidR="00FB10B0" w:rsidRDefault="00FB10B0" w:rsidP="008707EC">
      <w:pPr>
        <w:pStyle w:val="ListParagraph"/>
        <w:numPr>
          <w:ilvl w:val="0"/>
          <w:numId w:val="19"/>
        </w:numPr>
        <w:ind w:left="1080" w:hanging="180"/>
        <w:rPr>
          <w:rFonts w:asciiTheme="majorHAnsi" w:hAnsiTheme="majorHAnsi" w:cstheme="majorHAnsi"/>
        </w:rPr>
      </w:pPr>
      <w:r>
        <w:rPr>
          <w:rFonts w:asciiTheme="majorHAnsi" w:hAnsiTheme="majorHAnsi" w:cstheme="majorHAnsi"/>
        </w:rPr>
        <w:t>Bearwise promotes education over relocation, as relocation has been ineffective</w:t>
      </w:r>
    </w:p>
    <w:p w:rsidR="00FB10B0" w:rsidRDefault="00FB10B0" w:rsidP="008707EC">
      <w:pPr>
        <w:pStyle w:val="ListParagraph"/>
        <w:numPr>
          <w:ilvl w:val="0"/>
          <w:numId w:val="19"/>
        </w:numPr>
        <w:ind w:left="1080" w:hanging="180"/>
        <w:rPr>
          <w:rFonts w:asciiTheme="majorHAnsi" w:hAnsiTheme="majorHAnsi" w:cstheme="majorHAnsi"/>
        </w:rPr>
      </w:pPr>
      <w:r>
        <w:rPr>
          <w:rFonts w:asciiTheme="majorHAnsi" w:hAnsiTheme="majorHAnsi" w:cstheme="majorHAnsi"/>
        </w:rPr>
        <w:t>Educates public to remove bear attractants first</w:t>
      </w:r>
    </w:p>
    <w:p w:rsidR="00FB10B0" w:rsidRDefault="00FB10B0" w:rsidP="00FB10B0">
      <w:pPr>
        <w:rPr>
          <w:rFonts w:asciiTheme="majorHAnsi" w:hAnsiTheme="majorHAnsi" w:cstheme="majorHAnsi"/>
        </w:rPr>
      </w:pPr>
    </w:p>
    <w:p w:rsidR="00FB10B0" w:rsidRPr="00F37AF1" w:rsidRDefault="00FB10B0" w:rsidP="008707EC">
      <w:pPr>
        <w:pStyle w:val="ListParagraph"/>
        <w:numPr>
          <w:ilvl w:val="0"/>
          <w:numId w:val="18"/>
        </w:numPr>
        <w:rPr>
          <w:rFonts w:asciiTheme="majorHAnsi" w:hAnsiTheme="majorHAnsi" w:cstheme="majorHAnsi"/>
          <w:b/>
        </w:rPr>
      </w:pPr>
      <w:r w:rsidRPr="00F37AF1">
        <w:rPr>
          <w:rFonts w:asciiTheme="majorHAnsi" w:hAnsiTheme="majorHAnsi" w:cstheme="majorHAnsi"/>
          <w:b/>
        </w:rPr>
        <w:t>Ask a Conservation Officer</w:t>
      </w:r>
      <w:r w:rsidR="00F37AF1">
        <w:rPr>
          <w:rFonts w:asciiTheme="majorHAnsi" w:hAnsiTheme="majorHAnsi" w:cstheme="majorHAnsi"/>
          <w:b/>
        </w:rPr>
        <w:t xml:space="preserve"> </w:t>
      </w:r>
      <w:r w:rsidR="00F37AF1">
        <w:rPr>
          <w:rFonts w:asciiTheme="majorHAnsi" w:hAnsiTheme="majorHAnsi" w:cstheme="majorHAnsi"/>
        </w:rPr>
        <w:t>(James Yantha)</w:t>
      </w:r>
    </w:p>
    <w:p w:rsidR="00FB10B0" w:rsidRDefault="00FB10B0" w:rsidP="008707EC">
      <w:pPr>
        <w:pStyle w:val="ListParagraph"/>
        <w:numPr>
          <w:ilvl w:val="2"/>
          <w:numId w:val="18"/>
        </w:numPr>
        <w:rPr>
          <w:rFonts w:asciiTheme="majorHAnsi" w:hAnsiTheme="majorHAnsi" w:cstheme="majorHAnsi"/>
        </w:rPr>
      </w:pPr>
      <w:r>
        <w:rPr>
          <w:rFonts w:asciiTheme="majorHAnsi" w:hAnsiTheme="majorHAnsi" w:cstheme="majorHAnsi"/>
        </w:rPr>
        <w:t xml:space="preserve">Q1 – John </w:t>
      </w:r>
      <w:r w:rsidR="00841D8F">
        <w:rPr>
          <w:rFonts w:asciiTheme="majorHAnsi" w:hAnsiTheme="majorHAnsi" w:cstheme="majorHAnsi"/>
        </w:rPr>
        <w:t xml:space="preserve">E:  If you shoot a nuisance bear for the protection of private property and threat to life </w:t>
      </w:r>
      <w:r w:rsidR="00C92E5D">
        <w:rPr>
          <w:rFonts w:asciiTheme="majorHAnsi" w:hAnsiTheme="majorHAnsi" w:cstheme="majorHAnsi"/>
        </w:rPr>
        <w:t>can</w:t>
      </w:r>
      <w:r w:rsidR="00841D8F">
        <w:rPr>
          <w:rFonts w:asciiTheme="majorHAnsi" w:hAnsiTheme="majorHAnsi" w:cstheme="majorHAnsi"/>
        </w:rPr>
        <w:t xml:space="preserve"> keep the bear and eat it?</w:t>
      </w:r>
    </w:p>
    <w:p w:rsidR="00841D8F" w:rsidRDefault="00841D8F" w:rsidP="008707EC">
      <w:pPr>
        <w:pStyle w:val="ListParagraph"/>
        <w:numPr>
          <w:ilvl w:val="2"/>
          <w:numId w:val="18"/>
        </w:numPr>
        <w:rPr>
          <w:rFonts w:asciiTheme="majorHAnsi" w:hAnsiTheme="majorHAnsi" w:cstheme="majorHAnsi"/>
        </w:rPr>
      </w:pPr>
      <w:r>
        <w:rPr>
          <w:rFonts w:asciiTheme="majorHAnsi" w:hAnsiTheme="majorHAnsi" w:cstheme="majorHAnsi"/>
        </w:rPr>
        <w:t xml:space="preserve">A1 -  Yes, you can keep a nuisance bear harvested out of season if harvested for </w:t>
      </w:r>
      <w:r w:rsidR="008F39E5">
        <w:rPr>
          <w:rFonts w:asciiTheme="majorHAnsi" w:hAnsiTheme="majorHAnsi" w:cstheme="majorHAnsi"/>
        </w:rPr>
        <w:t>protection</w:t>
      </w:r>
      <w:r>
        <w:rPr>
          <w:rFonts w:asciiTheme="majorHAnsi" w:hAnsiTheme="majorHAnsi" w:cstheme="majorHAnsi"/>
        </w:rPr>
        <w:t xml:space="preserve"> of private property and threat to human life, criteria must be met which can be found in the Fish &amp; Wildlife Conservation Act.  To keep a nuisance bear harvested out of season and you are not a trapper you would need a Notice of Possession which public can access at </w:t>
      </w:r>
    </w:p>
    <w:p w:rsidR="00841D8F" w:rsidRDefault="00E77AF3" w:rsidP="00841D8F">
      <w:pPr>
        <w:pStyle w:val="ListParagraph"/>
        <w:ind w:left="1080"/>
        <w:rPr>
          <w:rFonts w:asciiTheme="majorHAnsi" w:hAnsiTheme="majorHAnsi" w:cstheme="majorHAnsi"/>
        </w:rPr>
      </w:pPr>
      <w:hyperlink r:id="rId16" w:history="1">
        <w:r w:rsidR="00841D8F" w:rsidRPr="0038183F">
          <w:rPr>
            <w:rStyle w:val="Hyperlink"/>
            <w:rFonts w:asciiTheme="majorHAnsi" w:hAnsiTheme="majorHAnsi" w:cstheme="majorHAnsi"/>
          </w:rPr>
          <w:t>https://www.ontario.ca/page/keep-dead-wild-animal</w:t>
        </w:r>
      </w:hyperlink>
    </w:p>
    <w:p w:rsidR="00841D8F" w:rsidRDefault="00F37AF1" w:rsidP="008707EC">
      <w:pPr>
        <w:pStyle w:val="ListParagraph"/>
        <w:numPr>
          <w:ilvl w:val="2"/>
          <w:numId w:val="18"/>
        </w:numPr>
        <w:rPr>
          <w:rFonts w:asciiTheme="majorHAnsi" w:hAnsiTheme="majorHAnsi" w:cstheme="majorHAnsi"/>
        </w:rPr>
      </w:pPr>
      <w:r>
        <w:rPr>
          <w:rFonts w:asciiTheme="majorHAnsi" w:hAnsiTheme="majorHAnsi" w:cstheme="majorHAnsi"/>
        </w:rPr>
        <w:t>Q2</w:t>
      </w:r>
      <w:r w:rsidR="00841D8F">
        <w:rPr>
          <w:rFonts w:asciiTheme="majorHAnsi" w:hAnsiTheme="majorHAnsi" w:cstheme="majorHAnsi"/>
        </w:rPr>
        <w:t xml:space="preserve"> - Ken:  If you shoot a nuisance bear, who is responsible to clean it up?</w:t>
      </w:r>
    </w:p>
    <w:p w:rsidR="00841D8F" w:rsidRDefault="00F37AF1" w:rsidP="008707EC">
      <w:pPr>
        <w:pStyle w:val="ListParagraph"/>
        <w:numPr>
          <w:ilvl w:val="2"/>
          <w:numId w:val="18"/>
        </w:numPr>
        <w:rPr>
          <w:rFonts w:asciiTheme="majorHAnsi" w:hAnsiTheme="majorHAnsi" w:cstheme="majorHAnsi"/>
        </w:rPr>
      </w:pPr>
      <w:r>
        <w:rPr>
          <w:rFonts w:asciiTheme="majorHAnsi" w:hAnsiTheme="majorHAnsi" w:cstheme="majorHAnsi"/>
        </w:rPr>
        <w:t>A3</w:t>
      </w:r>
      <w:r w:rsidR="00841D8F">
        <w:rPr>
          <w:rFonts w:asciiTheme="majorHAnsi" w:hAnsiTheme="majorHAnsi" w:cstheme="majorHAnsi"/>
        </w:rPr>
        <w:t xml:space="preserve"> – Call a Conservation Officer</w:t>
      </w:r>
      <w:r w:rsidR="00785FE4">
        <w:rPr>
          <w:rFonts w:asciiTheme="majorHAnsi" w:hAnsiTheme="majorHAnsi" w:cstheme="majorHAnsi"/>
        </w:rPr>
        <w:t xml:space="preserve">, </w:t>
      </w:r>
      <w:r w:rsidR="001460E7">
        <w:rPr>
          <w:rFonts w:asciiTheme="majorHAnsi" w:hAnsiTheme="majorHAnsi" w:cstheme="majorHAnsi"/>
        </w:rPr>
        <w:t>t</w:t>
      </w:r>
      <w:r w:rsidR="00785FE4">
        <w:rPr>
          <w:rFonts w:asciiTheme="majorHAnsi" w:hAnsiTheme="majorHAnsi" w:cstheme="majorHAnsi"/>
        </w:rPr>
        <w:t>he</w:t>
      </w:r>
      <w:r w:rsidR="001460E7">
        <w:rPr>
          <w:rFonts w:asciiTheme="majorHAnsi" w:hAnsiTheme="majorHAnsi" w:cstheme="majorHAnsi"/>
        </w:rPr>
        <w:t>y</w:t>
      </w:r>
      <w:r w:rsidR="00785FE4">
        <w:rPr>
          <w:rFonts w:asciiTheme="majorHAnsi" w:hAnsiTheme="majorHAnsi" w:cstheme="majorHAnsi"/>
        </w:rPr>
        <w:t xml:space="preserve"> may be able to help distribute meat.</w:t>
      </w:r>
    </w:p>
    <w:p w:rsidR="00841D8F" w:rsidRDefault="00F37AF1" w:rsidP="008707EC">
      <w:pPr>
        <w:pStyle w:val="ListParagraph"/>
        <w:numPr>
          <w:ilvl w:val="2"/>
          <w:numId w:val="18"/>
        </w:numPr>
        <w:rPr>
          <w:rFonts w:asciiTheme="majorHAnsi" w:hAnsiTheme="majorHAnsi" w:cstheme="majorHAnsi"/>
        </w:rPr>
      </w:pPr>
      <w:r>
        <w:rPr>
          <w:rFonts w:asciiTheme="majorHAnsi" w:hAnsiTheme="majorHAnsi" w:cstheme="majorHAnsi"/>
        </w:rPr>
        <w:t>Q3</w:t>
      </w:r>
      <w:r w:rsidR="00841D8F">
        <w:rPr>
          <w:rFonts w:asciiTheme="majorHAnsi" w:hAnsiTheme="majorHAnsi" w:cstheme="majorHAnsi"/>
        </w:rPr>
        <w:t xml:space="preserve"> </w:t>
      </w:r>
      <w:r w:rsidR="00C92E5D">
        <w:rPr>
          <w:rFonts w:asciiTheme="majorHAnsi" w:hAnsiTheme="majorHAnsi" w:cstheme="majorHAnsi"/>
        </w:rPr>
        <w:t>- Are</w:t>
      </w:r>
      <w:r w:rsidR="00841D8F">
        <w:rPr>
          <w:rFonts w:asciiTheme="majorHAnsi" w:hAnsiTheme="majorHAnsi" w:cstheme="majorHAnsi"/>
        </w:rPr>
        <w:t xml:space="preserve"> people free to shoot a bear in town</w:t>
      </w:r>
      <w:r>
        <w:rPr>
          <w:rFonts w:asciiTheme="majorHAnsi" w:hAnsiTheme="majorHAnsi" w:cstheme="majorHAnsi"/>
        </w:rPr>
        <w:t xml:space="preserve"> limits?</w:t>
      </w:r>
    </w:p>
    <w:p w:rsidR="00F37AF1" w:rsidRDefault="00F37AF1" w:rsidP="008707EC">
      <w:pPr>
        <w:pStyle w:val="ListParagraph"/>
        <w:numPr>
          <w:ilvl w:val="2"/>
          <w:numId w:val="18"/>
        </w:numPr>
        <w:rPr>
          <w:rFonts w:asciiTheme="majorHAnsi" w:hAnsiTheme="majorHAnsi" w:cstheme="majorHAnsi"/>
        </w:rPr>
      </w:pPr>
      <w:r>
        <w:rPr>
          <w:rFonts w:asciiTheme="majorHAnsi" w:hAnsiTheme="majorHAnsi" w:cstheme="majorHAnsi"/>
        </w:rPr>
        <w:t>A3 – Different municipalities have different by-laws, that question should be directed to your local town office.</w:t>
      </w:r>
    </w:p>
    <w:p w:rsidR="00F37AF1" w:rsidRDefault="00F37AF1" w:rsidP="008707EC">
      <w:pPr>
        <w:pStyle w:val="ListParagraph"/>
        <w:numPr>
          <w:ilvl w:val="2"/>
          <w:numId w:val="18"/>
        </w:numPr>
        <w:rPr>
          <w:rFonts w:asciiTheme="majorHAnsi" w:hAnsiTheme="majorHAnsi" w:cstheme="majorHAnsi"/>
        </w:rPr>
      </w:pPr>
      <w:r>
        <w:rPr>
          <w:rFonts w:asciiTheme="majorHAnsi" w:hAnsiTheme="majorHAnsi" w:cstheme="majorHAnsi"/>
        </w:rPr>
        <w:t>Q4- If you transport a rifle/12 gauge hunting season in a WMU for self-protection and did not have a small game license would a conservation officer charge me?</w:t>
      </w:r>
    </w:p>
    <w:p w:rsidR="00F37AF1" w:rsidRDefault="00F37AF1" w:rsidP="008707EC">
      <w:pPr>
        <w:pStyle w:val="ListParagraph"/>
        <w:numPr>
          <w:ilvl w:val="2"/>
          <w:numId w:val="18"/>
        </w:numPr>
        <w:rPr>
          <w:rFonts w:asciiTheme="majorHAnsi" w:hAnsiTheme="majorHAnsi" w:cstheme="majorHAnsi"/>
        </w:rPr>
      </w:pPr>
      <w:r>
        <w:rPr>
          <w:rFonts w:asciiTheme="majorHAnsi" w:hAnsiTheme="majorHAnsi" w:cstheme="majorHAnsi"/>
        </w:rPr>
        <w:lastRenderedPageBreak/>
        <w:t>A4 – Onus is on you to explain why you have a rifle/shotgun and each situation could be different.  The rifle /shotgun should be transported unloaded in a case as well.</w:t>
      </w:r>
    </w:p>
    <w:p w:rsidR="00F37AF1" w:rsidRDefault="00F37AF1" w:rsidP="008707EC">
      <w:pPr>
        <w:pStyle w:val="ListParagraph"/>
        <w:numPr>
          <w:ilvl w:val="2"/>
          <w:numId w:val="18"/>
        </w:numPr>
        <w:rPr>
          <w:rFonts w:asciiTheme="majorHAnsi" w:hAnsiTheme="majorHAnsi" w:cstheme="majorHAnsi"/>
        </w:rPr>
      </w:pPr>
      <w:r>
        <w:rPr>
          <w:rFonts w:asciiTheme="majorHAnsi" w:hAnsiTheme="majorHAnsi" w:cstheme="majorHAnsi"/>
        </w:rPr>
        <w:t>Q5 – Who has first rights to a moose hit on the highway?</w:t>
      </w:r>
    </w:p>
    <w:p w:rsidR="00F37AF1" w:rsidRDefault="00F37AF1" w:rsidP="008707EC">
      <w:pPr>
        <w:pStyle w:val="ListParagraph"/>
        <w:numPr>
          <w:ilvl w:val="2"/>
          <w:numId w:val="18"/>
        </w:numPr>
        <w:rPr>
          <w:rFonts w:asciiTheme="majorHAnsi" w:hAnsiTheme="majorHAnsi" w:cstheme="majorHAnsi"/>
        </w:rPr>
      </w:pPr>
      <w:r>
        <w:rPr>
          <w:rFonts w:asciiTheme="majorHAnsi" w:hAnsiTheme="majorHAnsi" w:cstheme="majorHAnsi"/>
        </w:rPr>
        <w:t xml:space="preserve">A5 – Whoever comes upon it first and wants to pick it up.  Requires a Notice of Possession Form.  Some moose who are super damaged will by moved to a </w:t>
      </w:r>
      <w:r w:rsidR="00C92E5D">
        <w:rPr>
          <w:rFonts w:asciiTheme="majorHAnsi" w:hAnsiTheme="majorHAnsi" w:cstheme="majorHAnsi"/>
        </w:rPr>
        <w:t>side road</w:t>
      </w:r>
      <w:r>
        <w:rPr>
          <w:rFonts w:asciiTheme="majorHAnsi" w:hAnsiTheme="majorHAnsi" w:cstheme="majorHAnsi"/>
        </w:rPr>
        <w:t xml:space="preserve"> by MTO.</w:t>
      </w:r>
    </w:p>
    <w:p w:rsidR="00F37AF1" w:rsidRDefault="00F37AF1" w:rsidP="008707EC">
      <w:pPr>
        <w:pStyle w:val="ListParagraph"/>
        <w:numPr>
          <w:ilvl w:val="2"/>
          <w:numId w:val="18"/>
        </w:numPr>
        <w:rPr>
          <w:rFonts w:asciiTheme="majorHAnsi" w:hAnsiTheme="majorHAnsi" w:cstheme="majorHAnsi"/>
        </w:rPr>
      </w:pPr>
      <w:r>
        <w:rPr>
          <w:rFonts w:asciiTheme="majorHAnsi" w:hAnsiTheme="majorHAnsi" w:cstheme="majorHAnsi"/>
        </w:rPr>
        <w:t xml:space="preserve">Q6 </w:t>
      </w:r>
      <w:r w:rsidR="00C92E5D">
        <w:rPr>
          <w:rFonts w:asciiTheme="majorHAnsi" w:hAnsiTheme="majorHAnsi" w:cstheme="majorHAnsi"/>
        </w:rPr>
        <w:t>- Is</w:t>
      </w:r>
      <w:r>
        <w:rPr>
          <w:rFonts w:asciiTheme="majorHAnsi" w:hAnsiTheme="majorHAnsi" w:cstheme="majorHAnsi"/>
        </w:rPr>
        <w:t xml:space="preserve"> there movement to increase the number of conservation officers in this area?</w:t>
      </w:r>
    </w:p>
    <w:p w:rsidR="00F37AF1" w:rsidRDefault="00F37AF1" w:rsidP="008707EC">
      <w:pPr>
        <w:pStyle w:val="ListParagraph"/>
        <w:numPr>
          <w:ilvl w:val="2"/>
          <w:numId w:val="18"/>
        </w:numPr>
        <w:rPr>
          <w:rFonts w:asciiTheme="majorHAnsi" w:hAnsiTheme="majorHAnsi" w:cstheme="majorHAnsi"/>
        </w:rPr>
      </w:pPr>
      <w:r>
        <w:rPr>
          <w:rFonts w:asciiTheme="majorHAnsi" w:hAnsiTheme="majorHAnsi" w:cstheme="majorHAnsi"/>
        </w:rPr>
        <w:t>A6 – No.  Nipigon has 6 Cos (currently 5 and one is the Acting manager)</w:t>
      </w:r>
    </w:p>
    <w:p w:rsidR="0058567E" w:rsidRDefault="0058567E" w:rsidP="008707EC">
      <w:pPr>
        <w:pStyle w:val="ListParagraph"/>
        <w:numPr>
          <w:ilvl w:val="3"/>
          <w:numId w:val="18"/>
        </w:numPr>
        <w:rPr>
          <w:rFonts w:asciiTheme="majorHAnsi" w:hAnsiTheme="majorHAnsi" w:cstheme="majorHAnsi"/>
        </w:rPr>
      </w:pPr>
      <w:r>
        <w:rPr>
          <w:rFonts w:asciiTheme="majorHAnsi" w:hAnsiTheme="majorHAnsi" w:cstheme="majorHAnsi"/>
        </w:rPr>
        <w:t>According to new MNRF organization Nipigon District is at its full allotment</w:t>
      </w:r>
    </w:p>
    <w:p w:rsidR="008F39E5" w:rsidRPr="008F39E5" w:rsidRDefault="008F39E5" w:rsidP="008F39E5">
      <w:pPr>
        <w:ind w:left="1440"/>
        <w:rPr>
          <w:rFonts w:asciiTheme="majorHAnsi" w:hAnsiTheme="majorHAnsi" w:cstheme="majorHAnsi"/>
        </w:rPr>
      </w:pPr>
    </w:p>
    <w:p w:rsidR="00F37AF1" w:rsidRDefault="0058567E" w:rsidP="008707EC">
      <w:pPr>
        <w:pStyle w:val="ListParagraph"/>
        <w:numPr>
          <w:ilvl w:val="2"/>
          <w:numId w:val="18"/>
        </w:numPr>
        <w:rPr>
          <w:rFonts w:asciiTheme="majorHAnsi" w:hAnsiTheme="majorHAnsi" w:cstheme="majorHAnsi"/>
        </w:rPr>
      </w:pPr>
      <w:r>
        <w:rPr>
          <w:rFonts w:asciiTheme="majorHAnsi" w:hAnsiTheme="majorHAnsi" w:cstheme="majorHAnsi"/>
        </w:rPr>
        <w:t xml:space="preserve">A7 – Louis – many people are unaware that their moose </w:t>
      </w:r>
      <w:proofErr w:type="spellStart"/>
      <w:r>
        <w:rPr>
          <w:rFonts w:asciiTheme="majorHAnsi" w:hAnsiTheme="majorHAnsi" w:cstheme="majorHAnsi"/>
        </w:rPr>
        <w:t>licence</w:t>
      </w:r>
      <w:proofErr w:type="spellEnd"/>
      <w:r>
        <w:rPr>
          <w:rFonts w:asciiTheme="majorHAnsi" w:hAnsiTheme="majorHAnsi" w:cstheme="majorHAnsi"/>
        </w:rPr>
        <w:t xml:space="preserve"> is the other portion attached to their moose seal and discard it once they have attached their seal.  Would someone be charged if they did not have their </w:t>
      </w:r>
      <w:proofErr w:type="spellStart"/>
      <w:r>
        <w:rPr>
          <w:rFonts w:asciiTheme="majorHAnsi" w:hAnsiTheme="majorHAnsi" w:cstheme="majorHAnsi"/>
        </w:rPr>
        <w:t>licence</w:t>
      </w:r>
      <w:proofErr w:type="spellEnd"/>
      <w:r>
        <w:rPr>
          <w:rFonts w:asciiTheme="majorHAnsi" w:hAnsiTheme="majorHAnsi" w:cstheme="majorHAnsi"/>
        </w:rPr>
        <w:t xml:space="preserve"> due to this ignorance?</w:t>
      </w:r>
    </w:p>
    <w:p w:rsidR="008707EC" w:rsidRDefault="008707EC" w:rsidP="008707EC">
      <w:pPr>
        <w:pStyle w:val="ListParagraph"/>
        <w:numPr>
          <w:ilvl w:val="2"/>
          <w:numId w:val="18"/>
        </w:numPr>
        <w:rPr>
          <w:rFonts w:asciiTheme="majorHAnsi" w:hAnsiTheme="majorHAnsi" w:cstheme="majorHAnsi"/>
        </w:rPr>
      </w:pPr>
      <w:r>
        <w:rPr>
          <w:rFonts w:asciiTheme="majorHAnsi" w:hAnsiTheme="majorHAnsi" w:cstheme="majorHAnsi"/>
        </w:rPr>
        <w:t xml:space="preserve">Q7 </w:t>
      </w:r>
      <w:r w:rsidR="00C92E5D">
        <w:rPr>
          <w:rFonts w:asciiTheme="majorHAnsi" w:hAnsiTheme="majorHAnsi" w:cstheme="majorHAnsi"/>
        </w:rPr>
        <w:t>- In</w:t>
      </w:r>
      <w:r>
        <w:rPr>
          <w:rFonts w:asciiTheme="majorHAnsi" w:hAnsiTheme="majorHAnsi" w:cstheme="majorHAnsi"/>
        </w:rPr>
        <w:t xml:space="preserve"> o</w:t>
      </w:r>
      <w:r w:rsidR="0058567E">
        <w:rPr>
          <w:rFonts w:asciiTheme="majorHAnsi" w:hAnsiTheme="majorHAnsi" w:cstheme="majorHAnsi"/>
        </w:rPr>
        <w:t>rder for your tag to be valid the license and seal should be together.  However if the hunter has lost/discarded their seal the onus would be on the hunter to explain.  Conservation officers also have the means to know if the hunter has a moose license.  Situations and results differ however</w:t>
      </w:r>
      <w:r>
        <w:rPr>
          <w:rFonts w:asciiTheme="majorHAnsi" w:hAnsiTheme="majorHAnsi" w:cstheme="majorHAnsi"/>
        </w:rPr>
        <w:t xml:space="preserve"> it would most likely be a learning experience for both CO and hunter.</w:t>
      </w:r>
    </w:p>
    <w:p w:rsidR="00BD7271" w:rsidRDefault="00BD7271" w:rsidP="00BD7271">
      <w:pPr>
        <w:rPr>
          <w:rFonts w:asciiTheme="majorHAnsi" w:hAnsiTheme="majorHAnsi" w:cstheme="majorHAnsi"/>
        </w:rPr>
      </w:pPr>
    </w:p>
    <w:p w:rsidR="00BD7271" w:rsidRDefault="008F39E5" w:rsidP="008F39E5">
      <w:pPr>
        <w:pStyle w:val="ListParagraph"/>
        <w:numPr>
          <w:ilvl w:val="0"/>
          <w:numId w:val="18"/>
        </w:numPr>
        <w:rPr>
          <w:rFonts w:asciiTheme="majorHAnsi" w:hAnsiTheme="majorHAnsi" w:cstheme="majorHAnsi"/>
          <w:b/>
        </w:rPr>
      </w:pPr>
      <w:r w:rsidRPr="008F39E5">
        <w:rPr>
          <w:rFonts w:asciiTheme="majorHAnsi" w:hAnsiTheme="majorHAnsi" w:cstheme="majorHAnsi"/>
          <w:b/>
        </w:rPr>
        <w:t xml:space="preserve">Minor Items: </w:t>
      </w:r>
    </w:p>
    <w:p w:rsidR="00A17EA0" w:rsidRPr="00A17EA0" w:rsidRDefault="00A17EA0" w:rsidP="008F39E5">
      <w:pPr>
        <w:pStyle w:val="ListParagraph"/>
        <w:numPr>
          <w:ilvl w:val="0"/>
          <w:numId w:val="21"/>
        </w:numPr>
        <w:rPr>
          <w:rFonts w:asciiTheme="majorHAnsi" w:hAnsiTheme="majorHAnsi" w:cstheme="majorHAnsi"/>
          <w:b/>
        </w:rPr>
      </w:pPr>
      <w:r>
        <w:rPr>
          <w:rFonts w:asciiTheme="majorHAnsi" w:hAnsiTheme="majorHAnsi" w:cstheme="majorHAnsi"/>
        </w:rPr>
        <w:t>Snow Station</w:t>
      </w:r>
    </w:p>
    <w:p w:rsidR="008F39E5" w:rsidRPr="008F39E5" w:rsidRDefault="00A17EA0" w:rsidP="00A17EA0">
      <w:pPr>
        <w:pStyle w:val="ListParagraph"/>
        <w:ind w:left="1080"/>
        <w:rPr>
          <w:rFonts w:asciiTheme="majorHAnsi" w:hAnsiTheme="majorHAnsi" w:cstheme="majorHAnsi"/>
          <w:b/>
        </w:rPr>
      </w:pPr>
      <w:r>
        <w:rPr>
          <w:rFonts w:asciiTheme="majorHAnsi" w:hAnsiTheme="majorHAnsi" w:cstheme="majorHAnsi"/>
          <w:i/>
          <w:color w:val="00B050"/>
        </w:rPr>
        <w:object w:dxaOrig="1530" w:dyaOrig="1002">
          <v:shape id="_x0000_i1028" type="#_x0000_t75" style="width:76.6pt;height:50.1pt" o:ole="">
            <v:imagedata r:id="rId17" o:title=""/>
          </v:shape>
          <o:OLEObject Type="Embed" ProgID="AcroExch.Document.DC" ShapeID="_x0000_i1028" DrawAspect="Icon" ObjectID="_1549463412" r:id="rId18"/>
        </w:object>
      </w:r>
    </w:p>
    <w:p w:rsidR="008F39E5" w:rsidRPr="008F39E5" w:rsidRDefault="008F39E5" w:rsidP="008F39E5">
      <w:pPr>
        <w:pStyle w:val="ListParagraph"/>
        <w:ind w:left="1080"/>
        <w:rPr>
          <w:rFonts w:asciiTheme="majorHAnsi" w:hAnsiTheme="majorHAnsi" w:cstheme="majorHAnsi"/>
          <w:b/>
        </w:rPr>
      </w:pPr>
    </w:p>
    <w:p w:rsidR="008F39E5" w:rsidRPr="008F39E5" w:rsidRDefault="008F39E5" w:rsidP="008F39E5">
      <w:pPr>
        <w:pStyle w:val="ListParagraph"/>
        <w:numPr>
          <w:ilvl w:val="0"/>
          <w:numId w:val="21"/>
        </w:numPr>
        <w:rPr>
          <w:rFonts w:asciiTheme="majorHAnsi" w:hAnsiTheme="majorHAnsi" w:cstheme="majorHAnsi"/>
          <w:b/>
        </w:rPr>
      </w:pPr>
      <w:r>
        <w:rPr>
          <w:rFonts w:asciiTheme="majorHAnsi" w:hAnsiTheme="majorHAnsi" w:cstheme="majorHAnsi"/>
        </w:rPr>
        <w:t>EBR Website – Evan will continue to send notifications on the EBR to the committee</w:t>
      </w:r>
    </w:p>
    <w:p w:rsidR="008F39E5" w:rsidRPr="008F39E5" w:rsidRDefault="008F39E5" w:rsidP="008F39E5">
      <w:pPr>
        <w:ind w:left="1080"/>
        <w:rPr>
          <w:rFonts w:asciiTheme="majorHAnsi" w:hAnsiTheme="majorHAnsi" w:cstheme="majorHAnsi"/>
        </w:rPr>
      </w:pPr>
      <w:r>
        <w:rPr>
          <w:rFonts w:asciiTheme="majorHAnsi" w:hAnsiTheme="majorHAnsi" w:cstheme="majorHAnsi"/>
        </w:rPr>
        <w:t xml:space="preserve">Q1.  </w:t>
      </w:r>
      <w:r w:rsidRPr="008F39E5">
        <w:rPr>
          <w:rFonts w:asciiTheme="majorHAnsi" w:hAnsiTheme="majorHAnsi" w:cstheme="majorHAnsi"/>
        </w:rPr>
        <w:t>Changes to Wild Turkey hunting: With the new changes to the hunting regulations are hunters who have a not taken their turkey hunting course grandfathered in and allowed to hunt turkeys without taking the course?</w:t>
      </w:r>
    </w:p>
    <w:p w:rsidR="000E3A88" w:rsidRPr="000E3A88" w:rsidRDefault="008F39E5" w:rsidP="008F39E5">
      <w:pPr>
        <w:pStyle w:val="ListParagraph"/>
        <w:ind w:left="1080"/>
        <w:rPr>
          <w:rFonts w:asciiTheme="majorHAnsi" w:hAnsiTheme="majorHAnsi" w:cstheme="majorHAnsi"/>
          <w:b/>
          <w:color w:val="FF0000"/>
        </w:rPr>
      </w:pPr>
      <w:r>
        <w:rPr>
          <w:rFonts w:asciiTheme="majorHAnsi" w:hAnsiTheme="majorHAnsi" w:cstheme="majorHAnsi"/>
        </w:rPr>
        <w:t>A1.</w:t>
      </w:r>
      <w:r w:rsidR="000E3A88">
        <w:rPr>
          <w:rFonts w:asciiTheme="majorHAnsi" w:hAnsiTheme="majorHAnsi" w:cstheme="majorHAnsi"/>
        </w:rPr>
        <w:t xml:space="preserve"> </w:t>
      </w:r>
      <w:r w:rsidR="000E3A88" w:rsidRPr="000E3A88">
        <w:rPr>
          <w:rFonts w:asciiTheme="majorHAnsi" w:hAnsiTheme="majorHAnsi" w:cstheme="majorHAnsi"/>
          <w:b/>
          <w:color w:val="FF0000"/>
        </w:rPr>
        <w:t xml:space="preserve">ACTION:  James Yantha will </w:t>
      </w:r>
      <w:r w:rsidR="00CC39D0">
        <w:rPr>
          <w:rFonts w:asciiTheme="majorHAnsi" w:hAnsiTheme="majorHAnsi" w:cstheme="majorHAnsi"/>
          <w:b/>
          <w:color w:val="FF0000"/>
        </w:rPr>
        <w:t>f</w:t>
      </w:r>
      <w:r w:rsidR="000E3A88" w:rsidRPr="000E3A88">
        <w:rPr>
          <w:rFonts w:asciiTheme="majorHAnsi" w:hAnsiTheme="majorHAnsi" w:cstheme="majorHAnsi"/>
          <w:b/>
          <w:color w:val="FF0000"/>
        </w:rPr>
        <w:t>ollow up question</w:t>
      </w:r>
      <w:r w:rsidR="007666E0">
        <w:rPr>
          <w:rFonts w:asciiTheme="majorHAnsi" w:hAnsiTheme="majorHAnsi" w:cstheme="majorHAnsi"/>
          <w:b/>
          <w:color w:val="FF0000"/>
        </w:rPr>
        <w:t xml:space="preserve"> </w:t>
      </w:r>
      <w:r w:rsidR="000E3A88" w:rsidRPr="000E3A88">
        <w:rPr>
          <w:rFonts w:asciiTheme="majorHAnsi" w:hAnsiTheme="majorHAnsi" w:cstheme="majorHAnsi"/>
          <w:b/>
          <w:color w:val="FF0000"/>
        </w:rPr>
        <w:t>and share with Melanie to enter into minutes</w:t>
      </w:r>
      <w:r w:rsidR="000E3A88" w:rsidRPr="000E3A88">
        <w:rPr>
          <w:rFonts w:asciiTheme="majorHAnsi" w:hAnsiTheme="majorHAnsi" w:cstheme="majorHAnsi"/>
          <w:b/>
        </w:rPr>
        <w:t>.  COMPLETE see response below</w:t>
      </w:r>
      <w:r w:rsidR="000E3A88" w:rsidRPr="000E3A88">
        <w:rPr>
          <w:rFonts w:asciiTheme="majorHAnsi" w:hAnsiTheme="majorHAnsi" w:cstheme="majorHAnsi"/>
          <w:b/>
          <w:color w:val="FF0000"/>
        </w:rPr>
        <w:t>:</w:t>
      </w:r>
      <w:r w:rsidRPr="000E3A88">
        <w:rPr>
          <w:rFonts w:asciiTheme="majorHAnsi" w:hAnsiTheme="majorHAnsi" w:cstheme="majorHAnsi"/>
          <w:b/>
          <w:color w:val="FF0000"/>
        </w:rPr>
        <w:t xml:space="preserve"> </w:t>
      </w:r>
    </w:p>
    <w:p w:rsidR="000E3A88" w:rsidRDefault="000E3A88" w:rsidP="008F39E5">
      <w:pPr>
        <w:pStyle w:val="ListParagraph"/>
        <w:ind w:left="1080"/>
        <w:rPr>
          <w:rFonts w:asciiTheme="majorHAnsi" w:hAnsiTheme="majorHAnsi" w:cstheme="majorHAnsi"/>
        </w:rPr>
      </w:pPr>
    </w:p>
    <w:p w:rsidR="008F39E5" w:rsidRPr="008F39E5" w:rsidRDefault="008F39E5" w:rsidP="008F39E5">
      <w:pPr>
        <w:pStyle w:val="ListParagraph"/>
        <w:ind w:left="1080"/>
        <w:rPr>
          <w:rFonts w:asciiTheme="majorHAnsi" w:hAnsiTheme="majorHAnsi" w:cstheme="majorHAnsi"/>
        </w:rPr>
      </w:pPr>
      <w:r w:rsidRPr="008F39E5">
        <w:rPr>
          <w:rFonts w:asciiTheme="majorHAnsi" w:hAnsiTheme="majorHAnsi" w:cstheme="majorHAnsi"/>
        </w:rPr>
        <w:t>With regards to the question asked around the Wild Turkey hunting changes at the meeting:</w:t>
      </w:r>
    </w:p>
    <w:p w:rsidR="008F39E5" w:rsidRPr="008F39E5" w:rsidRDefault="008F39E5" w:rsidP="008F39E5">
      <w:pPr>
        <w:pStyle w:val="ListParagraph"/>
        <w:ind w:left="1080"/>
        <w:rPr>
          <w:rFonts w:asciiTheme="majorHAnsi" w:hAnsiTheme="majorHAnsi" w:cstheme="majorHAnsi"/>
        </w:rPr>
      </w:pPr>
    </w:p>
    <w:p w:rsidR="008F39E5" w:rsidRPr="008F39E5" w:rsidRDefault="008F39E5" w:rsidP="008F39E5">
      <w:pPr>
        <w:pStyle w:val="ListParagraph"/>
        <w:numPr>
          <w:ilvl w:val="3"/>
          <w:numId w:val="20"/>
        </w:numPr>
        <w:rPr>
          <w:rFonts w:asciiTheme="majorHAnsi" w:hAnsiTheme="majorHAnsi" w:cstheme="majorHAnsi"/>
        </w:rPr>
      </w:pPr>
      <w:r w:rsidRPr="008F39E5">
        <w:rPr>
          <w:rFonts w:asciiTheme="majorHAnsi" w:hAnsiTheme="majorHAnsi" w:cstheme="majorHAnsi"/>
        </w:rPr>
        <w:t>The wild turkey hunter education course requirement has been eliminated and key components will be combined with the broader Ontario hunter education course.</w:t>
      </w:r>
    </w:p>
    <w:p w:rsidR="008F39E5" w:rsidRPr="008F39E5" w:rsidRDefault="008F39E5" w:rsidP="008F39E5">
      <w:pPr>
        <w:pStyle w:val="ListParagraph"/>
        <w:numPr>
          <w:ilvl w:val="3"/>
          <w:numId w:val="20"/>
        </w:numPr>
        <w:rPr>
          <w:rFonts w:asciiTheme="majorHAnsi" w:hAnsiTheme="majorHAnsi" w:cstheme="majorHAnsi"/>
        </w:rPr>
      </w:pPr>
      <w:r w:rsidRPr="008F39E5">
        <w:rPr>
          <w:rFonts w:asciiTheme="majorHAnsi" w:hAnsiTheme="majorHAnsi" w:cstheme="majorHAnsi"/>
        </w:rPr>
        <w:t>A spring wild turkey hunting season will now been opened in WMU 36 and a fall wild turkey hunting season in WMU 94.</w:t>
      </w:r>
    </w:p>
    <w:p w:rsidR="008F39E5" w:rsidRPr="008F39E5" w:rsidRDefault="008F39E5" w:rsidP="008F39E5">
      <w:pPr>
        <w:pStyle w:val="ListParagraph"/>
        <w:numPr>
          <w:ilvl w:val="3"/>
          <w:numId w:val="20"/>
        </w:numPr>
        <w:rPr>
          <w:rFonts w:asciiTheme="majorHAnsi" w:hAnsiTheme="majorHAnsi" w:cstheme="majorHAnsi"/>
        </w:rPr>
      </w:pPr>
      <w:r w:rsidRPr="008F39E5">
        <w:rPr>
          <w:rFonts w:asciiTheme="majorHAnsi" w:hAnsiTheme="majorHAnsi" w:cstheme="majorHAnsi"/>
        </w:rPr>
        <w:t>A fall bows-only hunting season for wild turkey from October 1-31 in all Wildlife Management Units that have a fall firearm wild turkey hunting season will be open in fall 2017.</w:t>
      </w:r>
    </w:p>
    <w:p w:rsidR="008F39E5" w:rsidRPr="008F39E5" w:rsidRDefault="008F39E5" w:rsidP="008F39E5">
      <w:pPr>
        <w:pStyle w:val="ListParagraph"/>
        <w:numPr>
          <w:ilvl w:val="3"/>
          <w:numId w:val="20"/>
        </w:numPr>
        <w:rPr>
          <w:rFonts w:asciiTheme="majorHAnsi" w:hAnsiTheme="majorHAnsi" w:cstheme="majorHAnsi"/>
        </w:rPr>
      </w:pPr>
      <w:r w:rsidRPr="008F39E5">
        <w:rPr>
          <w:rFonts w:asciiTheme="majorHAnsi" w:hAnsiTheme="majorHAnsi" w:cstheme="majorHAnsi"/>
        </w:rPr>
        <w:t>The opening date of the spring wild turkey hunting season will be April 25th every year.</w:t>
      </w:r>
    </w:p>
    <w:p w:rsidR="008F39E5" w:rsidRPr="008F39E5" w:rsidRDefault="008F39E5" w:rsidP="008F39E5">
      <w:pPr>
        <w:pStyle w:val="ListParagraph"/>
        <w:numPr>
          <w:ilvl w:val="3"/>
          <w:numId w:val="20"/>
        </w:numPr>
        <w:rPr>
          <w:rFonts w:asciiTheme="majorHAnsi" w:hAnsiTheme="majorHAnsi" w:cstheme="majorHAnsi"/>
        </w:rPr>
      </w:pPr>
      <w:r w:rsidRPr="008F39E5">
        <w:rPr>
          <w:rFonts w:asciiTheme="majorHAnsi" w:hAnsiTheme="majorHAnsi" w:cstheme="majorHAnsi"/>
        </w:rPr>
        <w:t>Shot size number 7 can now be used for wild turkey hunting in addition to shot sizes 4, 5 and 6.</w:t>
      </w:r>
    </w:p>
    <w:p w:rsidR="008F39E5" w:rsidRPr="008F39E5" w:rsidRDefault="008F39E5" w:rsidP="008F39E5">
      <w:pPr>
        <w:pStyle w:val="ListParagraph"/>
        <w:numPr>
          <w:ilvl w:val="3"/>
          <w:numId w:val="20"/>
        </w:numPr>
        <w:rPr>
          <w:rFonts w:asciiTheme="majorHAnsi" w:hAnsiTheme="majorHAnsi" w:cstheme="majorHAnsi"/>
        </w:rPr>
      </w:pPr>
      <w:r w:rsidRPr="008F39E5">
        <w:rPr>
          <w:rFonts w:asciiTheme="majorHAnsi" w:hAnsiTheme="majorHAnsi" w:cstheme="majorHAnsi"/>
        </w:rPr>
        <w:t>The minimum bow requirements for hunting wild turkey have been clarified in the regulations to match the requirements for white-tailed deer (e.g. minimum draw weight and length).</w:t>
      </w:r>
    </w:p>
    <w:p w:rsidR="008F39E5" w:rsidRPr="008F39E5" w:rsidRDefault="008F39E5" w:rsidP="008F39E5">
      <w:pPr>
        <w:pStyle w:val="ListParagraph"/>
        <w:ind w:left="1800"/>
        <w:rPr>
          <w:rFonts w:asciiTheme="majorHAnsi" w:hAnsiTheme="majorHAnsi" w:cstheme="majorHAnsi"/>
        </w:rPr>
      </w:pPr>
    </w:p>
    <w:p w:rsidR="008F39E5" w:rsidRDefault="008F39E5" w:rsidP="00C369C8">
      <w:pPr>
        <w:pStyle w:val="ListParagraph"/>
        <w:ind w:left="1800"/>
      </w:pPr>
      <w:r w:rsidRPr="008F39E5">
        <w:rPr>
          <w:rFonts w:asciiTheme="majorHAnsi" w:hAnsiTheme="majorHAnsi" w:cstheme="majorHAnsi"/>
        </w:rPr>
        <w:t xml:space="preserve">The “T” designation is now removed on newly issued Outdoors Cards. Because hunters are no longer required to take a stand-alone wild turkey hunter education course to obtain a wild turkey hunting </w:t>
      </w:r>
      <w:proofErr w:type="spellStart"/>
      <w:r w:rsidRPr="008F39E5">
        <w:rPr>
          <w:rFonts w:asciiTheme="majorHAnsi" w:hAnsiTheme="majorHAnsi" w:cstheme="majorHAnsi"/>
        </w:rPr>
        <w:t>licence</w:t>
      </w:r>
      <w:proofErr w:type="spellEnd"/>
      <w:r w:rsidRPr="008F39E5">
        <w:rPr>
          <w:rFonts w:asciiTheme="majorHAnsi" w:hAnsiTheme="majorHAnsi" w:cstheme="majorHAnsi"/>
        </w:rPr>
        <w:t xml:space="preserve"> the “T” designation is no longer necessary. Any accredited gun hunter may now purchase a wild turkey hunting </w:t>
      </w:r>
      <w:proofErr w:type="spellStart"/>
      <w:r w:rsidRPr="008F39E5">
        <w:rPr>
          <w:rFonts w:asciiTheme="majorHAnsi" w:hAnsiTheme="majorHAnsi" w:cstheme="majorHAnsi"/>
        </w:rPr>
        <w:t>licence</w:t>
      </w:r>
      <w:proofErr w:type="spellEnd"/>
    </w:p>
    <w:p w:rsidR="008F39E5" w:rsidRDefault="008F39E5" w:rsidP="008F39E5">
      <w:pPr>
        <w:pStyle w:val="ListParagraph"/>
        <w:numPr>
          <w:ilvl w:val="0"/>
          <w:numId w:val="23"/>
        </w:numPr>
        <w:rPr>
          <w:rFonts w:asciiTheme="majorHAnsi" w:hAnsiTheme="majorHAnsi" w:cstheme="majorHAnsi"/>
          <w:b/>
          <w:color w:val="FF0000"/>
        </w:rPr>
      </w:pPr>
      <w:r w:rsidRPr="008F39E5">
        <w:rPr>
          <w:rFonts w:asciiTheme="majorHAnsi" w:hAnsiTheme="majorHAnsi" w:cstheme="majorHAnsi"/>
          <w:b/>
          <w:color w:val="FF0000"/>
        </w:rPr>
        <w:t>GANRAC Website – ACTION:  AMIE to give to Evan a staff directory to be posted on the GANRAC website</w:t>
      </w:r>
    </w:p>
    <w:p w:rsidR="006F354C" w:rsidRDefault="006F354C" w:rsidP="006F354C">
      <w:pPr>
        <w:rPr>
          <w:rFonts w:asciiTheme="majorHAnsi" w:hAnsiTheme="majorHAnsi" w:cstheme="majorHAnsi"/>
          <w:b/>
          <w:color w:val="FF0000"/>
        </w:rPr>
      </w:pPr>
    </w:p>
    <w:p w:rsidR="006F354C" w:rsidRDefault="006F354C" w:rsidP="006F354C">
      <w:pPr>
        <w:pStyle w:val="ListParagraph"/>
        <w:numPr>
          <w:ilvl w:val="0"/>
          <w:numId w:val="24"/>
        </w:numPr>
        <w:rPr>
          <w:rFonts w:asciiTheme="majorHAnsi" w:hAnsiTheme="majorHAnsi" w:cstheme="majorHAnsi"/>
        </w:rPr>
      </w:pPr>
      <w:r>
        <w:rPr>
          <w:rFonts w:asciiTheme="majorHAnsi" w:hAnsiTheme="majorHAnsi" w:cstheme="majorHAnsi"/>
        </w:rPr>
        <w:lastRenderedPageBreak/>
        <w:t xml:space="preserve">Greenstone Gold Video </w:t>
      </w:r>
      <w:r w:rsidRPr="006F354C">
        <w:rPr>
          <w:rFonts w:asciiTheme="majorHAnsi" w:hAnsiTheme="majorHAnsi" w:cstheme="majorHAnsi"/>
          <w:b/>
          <w:color w:val="FF0000"/>
        </w:rPr>
        <w:t xml:space="preserve">ACTION:  Dina to bring to </w:t>
      </w:r>
      <w:r w:rsidR="007621B0">
        <w:rPr>
          <w:rFonts w:asciiTheme="majorHAnsi" w:hAnsiTheme="majorHAnsi" w:cstheme="majorHAnsi"/>
          <w:b/>
          <w:color w:val="FF0000"/>
        </w:rPr>
        <w:t>next</w:t>
      </w:r>
      <w:r w:rsidR="007621B0" w:rsidRPr="006F354C">
        <w:rPr>
          <w:rFonts w:asciiTheme="majorHAnsi" w:hAnsiTheme="majorHAnsi" w:cstheme="majorHAnsi"/>
          <w:b/>
          <w:color w:val="FF0000"/>
        </w:rPr>
        <w:t xml:space="preserve"> </w:t>
      </w:r>
      <w:r w:rsidRPr="006F354C">
        <w:rPr>
          <w:rFonts w:asciiTheme="majorHAnsi" w:hAnsiTheme="majorHAnsi" w:cstheme="majorHAnsi"/>
          <w:b/>
          <w:color w:val="FF0000"/>
        </w:rPr>
        <w:t>LCC meeting</w:t>
      </w:r>
    </w:p>
    <w:p w:rsidR="006F354C" w:rsidRDefault="006F354C" w:rsidP="008F39E5">
      <w:pPr>
        <w:pStyle w:val="ListParagraph"/>
        <w:ind w:left="360"/>
        <w:rPr>
          <w:rFonts w:asciiTheme="majorHAnsi" w:hAnsiTheme="majorHAnsi" w:cstheme="majorHAnsi"/>
        </w:rPr>
      </w:pPr>
    </w:p>
    <w:p w:rsidR="008F39E5" w:rsidRDefault="006F354C" w:rsidP="008F39E5">
      <w:pPr>
        <w:pStyle w:val="ListParagraph"/>
        <w:numPr>
          <w:ilvl w:val="0"/>
          <w:numId w:val="23"/>
        </w:numPr>
        <w:rPr>
          <w:rFonts w:asciiTheme="majorHAnsi" w:hAnsiTheme="majorHAnsi" w:cstheme="majorHAnsi"/>
        </w:rPr>
      </w:pPr>
      <w:r>
        <w:rPr>
          <w:rFonts w:asciiTheme="majorHAnsi" w:hAnsiTheme="majorHAnsi" w:cstheme="majorHAnsi"/>
        </w:rPr>
        <w:t>SAR vs. CFAS exemption (Steve):</w:t>
      </w:r>
    </w:p>
    <w:p w:rsidR="00C92E5D" w:rsidRPr="00C92E5D" w:rsidRDefault="00C92E5D" w:rsidP="00C92E5D">
      <w:pPr>
        <w:pStyle w:val="ListParagraph"/>
        <w:numPr>
          <w:ilvl w:val="1"/>
          <w:numId w:val="23"/>
        </w:numPr>
        <w:rPr>
          <w:rFonts w:asciiTheme="majorHAnsi" w:hAnsiTheme="majorHAnsi" w:cstheme="majorHAnsi"/>
        </w:rPr>
      </w:pPr>
      <w:r w:rsidRPr="00C92E5D">
        <w:rPr>
          <w:rFonts w:asciiTheme="majorHAnsi" w:hAnsiTheme="majorHAnsi" w:cstheme="majorHAnsi"/>
        </w:rPr>
        <w:t>Forest Managers manage forests under unique regulations and restrictions for managing some species, including species at risk like caribou under the Canadian Forest Sustainability Act (CFSA).  Many other industries do not have these same regulations.</w:t>
      </w:r>
    </w:p>
    <w:p w:rsidR="00C92E5D" w:rsidRPr="00C92E5D" w:rsidRDefault="00C92E5D" w:rsidP="00C92E5D">
      <w:pPr>
        <w:pStyle w:val="ListParagraph"/>
        <w:numPr>
          <w:ilvl w:val="1"/>
          <w:numId w:val="23"/>
        </w:numPr>
        <w:rPr>
          <w:rFonts w:asciiTheme="majorHAnsi" w:hAnsiTheme="majorHAnsi" w:cstheme="majorHAnsi"/>
        </w:rPr>
      </w:pPr>
      <w:r w:rsidRPr="00C92E5D">
        <w:rPr>
          <w:rFonts w:asciiTheme="majorHAnsi" w:hAnsiTheme="majorHAnsi" w:cstheme="majorHAnsi"/>
        </w:rPr>
        <w:t>When the Endangered Species Act (ESA) was introduced in 2007, industry struggled to keep up with meeting requirements under both acts.</w:t>
      </w:r>
    </w:p>
    <w:p w:rsidR="00C92E5D" w:rsidRPr="00C92E5D" w:rsidRDefault="00C92E5D" w:rsidP="00C92E5D">
      <w:pPr>
        <w:pStyle w:val="ListParagraph"/>
        <w:numPr>
          <w:ilvl w:val="1"/>
          <w:numId w:val="23"/>
        </w:numPr>
        <w:rPr>
          <w:rFonts w:asciiTheme="majorHAnsi" w:hAnsiTheme="majorHAnsi" w:cstheme="majorHAnsi"/>
        </w:rPr>
      </w:pPr>
      <w:r w:rsidRPr="00C92E5D">
        <w:rPr>
          <w:rFonts w:asciiTheme="majorHAnsi" w:hAnsiTheme="majorHAnsi" w:cstheme="majorHAnsi"/>
        </w:rPr>
        <w:t>In 2013, Ontario forest industry was granted a five-year exemption to the ESA (2007) until a harmonized approach to requirements under the two acts could be developed.</w:t>
      </w:r>
    </w:p>
    <w:p w:rsidR="00C92E5D" w:rsidRPr="00C92E5D" w:rsidRDefault="00C92E5D" w:rsidP="00C92E5D">
      <w:pPr>
        <w:pStyle w:val="ListParagraph"/>
        <w:numPr>
          <w:ilvl w:val="1"/>
          <w:numId w:val="23"/>
        </w:numPr>
        <w:rPr>
          <w:rFonts w:asciiTheme="majorHAnsi" w:hAnsiTheme="majorHAnsi" w:cstheme="majorHAnsi"/>
        </w:rPr>
      </w:pPr>
      <w:r w:rsidRPr="00C92E5D">
        <w:rPr>
          <w:rFonts w:asciiTheme="majorHAnsi" w:hAnsiTheme="majorHAnsi" w:cstheme="majorHAnsi"/>
        </w:rPr>
        <w:t>This exemption will expire in June of 2018.</w:t>
      </w:r>
    </w:p>
    <w:p w:rsidR="00CC39D0" w:rsidRDefault="006F354C" w:rsidP="006F354C">
      <w:pPr>
        <w:pStyle w:val="ListParagraph"/>
        <w:numPr>
          <w:ilvl w:val="1"/>
          <w:numId w:val="23"/>
        </w:numPr>
        <w:rPr>
          <w:rFonts w:asciiTheme="majorHAnsi" w:hAnsiTheme="majorHAnsi" w:cstheme="majorHAnsi"/>
          <w:b/>
          <w:color w:val="FF0000"/>
        </w:rPr>
      </w:pPr>
      <w:r w:rsidRPr="006F354C">
        <w:rPr>
          <w:rFonts w:asciiTheme="majorHAnsi" w:hAnsiTheme="majorHAnsi" w:cstheme="majorHAnsi"/>
          <w:b/>
          <w:color w:val="FF0000"/>
        </w:rPr>
        <w:t xml:space="preserve">ACTION:  STEVE to send concerns/questions to Amie to be properly outlined in minutes and </w:t>
      </w:r>
      <w:r>
        <w:rPr>
          <w:rFonts w:asciiTheme="majorHAnsi" w:hAnsiTheme="majorHAnsi" w:cstheme="majorHAnsi"/>
          <w:b/>
          <w:color w:val="FF0000"/>
        </w:rPr>
        <w:t>to allow for MNRF follow up</w:t>
      </w:r>
    </w:p>
    <w:p w:rsidR="00CC39D0" w:rsidRPr="007666E0" w:rsidRDefault="00CC39D0" w:rsidP="007666E0">
      <w:pPr>
        <w:pStyle w:val="ListParagraph"/>
        <w:numPr>
          <w:ilvl w:val="0"/>
          <w:numId w:val="23"/>
        </w:numPr>
        <w:rPr>
          <w:rFonts w:asciiTheme="majorHAnsi" w:hAnsiTheme="majorHAnsi" w:cstheme="majorHAnsi"/>
        </w:rPr>
      </w:pPr>
      <w:r w:rsidRPr="007666E0">
        <w:rPr>
          <w:rFonts w:asciiTheme="majorHAnsi" w:hAnsiTheme="majorHAnsi" w:cstheme="majorHAnsi"/>
        </w:rPr>
        <w:t xml:space="preserve">Louis Garon will be stepping down from the Local Fur Trapper’s Council President </w:t>
      </w:r>
      <w:proofErr w:type="gramStart"/>
      <w:r w:rsidR="00C92E5D" w:rsidRPr="007666E0">
        <w:rPr>
          <w:rFonts w:asciiTheme="majorHAnsi" w:hAnsiTheme="majorHAnsi" w:cstheme="majorHAnsi"/>
        </w:rPr>
        <w:t>position</w:t>
      </w:r>
      <w:proofErr w:type="gramEnd"/>
      <w:r w:rsidRPr="007666E0">
        <w:rPr>
          <w:rFonts w:asciiTheme="majorHAnsi" w:hAnsiTheme="majorHAnsi" w:cstheme="majorHAnsi"/>
        </w:rPr>
        <w:t xml:space="preserve"> and is preparing Brian Desrochers for the role.</w:t>
      </w:r>
    </w:p>
    <w:p w:rsidR="00CC39D0" w:rsidRPr="007666E0" w:rsidRDefault="00CC39D0" w:rsidP="00CC39D0">
      <w:pPr>
        <w:pStyle w:val="ListParagraph"/>
        <w:numPr>
          <w:ilvl w:val="1"/>
          <w:numId w:val="23"/>
        </w:numPr>
        <w:rPr>
          <w:rFonts w:asciiTheme="majorHAnsi" w:hAnsiTheme="majorHAnsi" w:cstheme="majorHAnsi"/>
        </w:rPr>
      </w:pPr>
      <w:r w:rsidRPr="007666E0">
        <w:rPr>
          <w:rFonts w:asciiTheme="majorHAnsi" w:hAnsiTheme="majorHAnsi" w:cstheme="majorHAnsi"/>
        </w:rPr>
        <w:t>Louis asked if Brian can continue to come to the LCC as a guest or a second trapping alternate until Louis steps down from his position</w:t>
      </w:r>
    </w:p>
    <w:p w:rsidR="00CC39D0" w:rsidRPr="007666E0" w:rsidRDefault="00C92E5D" w:rsidP="00CC39D0">
      <w:pPr>
        <w:pStyle w:val="ListParagraph"/>
        <w:numPr>
          <w:ilvl w:val="1"/>
          <w:numId w:val="23"/>
        </w:numPr>
        <w:rPr>
          <w:rFonts w:asciiTheme="majorHAnsi" w:hAnsiTheme="majorHAnsi" w:cstheme="majorHAnsi"/>
        </w:rPr>
      </w:pPr>
      <w:r w:rsidRPr="007666E0">
        <w:rPr>
          <w:rFonts w:asciiTheme="majorHAnsi" w:hAnsiTheme="majorHAnsi" w:cstheme="majorHAnsi"/>
        </w:rPr>
        <w:t>Recommendation</w:t>
      </w:r>
      <w:r w:rsidR="00CC39D0" w:rsidRPr="007666E0">
        <w:rPr>
          <w:rFonts w:asciiTheme="majorHAnsi" w:hAnsiTheme="majorHAnsi" w:cstheme="majorHAnsi"/>
        </w:rPr>
        <w:t xml:space="preserve"> from LCC that Brian becomes a second trapping alternate until Louis resigns from the LCC.  Motioned by Linda, </w:t>
      </w:r>
      <w:r w:rsidR="00CC39D0" w:rsidRPr="009F5FC6">
        <w:rPr>
          <w:rFonts w:asciiTheme="majorHAnsi" w:hAnsiTheme="majorHAnsi" w:cstheme="majorHAnsi"/>
        </w:rPr>
        <w:t>Seconded by</w:t>
      </w:r>
      <w:r w:rsidR="00CC39D0" w:rsidRPr="007666E0">
        <w:rPr>
          <w:rFonts w:asciiTheme="majorHAnsi" w:hAnsiTheme="majorHAnsi" w:cstheme="majorHAnsi"/>
        </w:rPr>
        <w:t xml:space="preserve"> </w:t>
      </w:r>
      <w:proofErr w:type="gramStart"/>
      <w:r w:rsidR="00C25275">
        <w:rPr>
          <w:rFonts w:asciiTheme="majorHAnsi" w:hAnsiTheme="majorHAnsi" w:cstheme="majorHAnsi"/>
        </w:rPr>
        <w:t>Ed</w:t>
      </w:r>
      <w:r w:rsidR="00CC39D0" w:rsidRPr="007666E0">
        <w:rPr>
          <w:rFonts w:asciiTheme="majorHAnsi" w:hAnsiTheme="majorHAnsi" w:cstheme="majorHAnsi"/>
        </w:rPr>
        <w:t xml:space="preserve"> .</w:t>
      </w:r>
      <w:proofErr w:type="gramEnd"/>
      <w:r w:rsidR="00CC39D0" w:rsidRPr="007666E0">
        <w:rPr>
          <w:rFonts w:asciiTheme="majorHAnsi" w:hAnsiTheme="majorHAnsi" w:cstheme="majorHAnsi"/>
        </w:rPr>
        <w:t xml:space="preserve"> Recommendation Approved.</w:t>
      </w:r>
    </w:p>
    <w:p w:rsidR="006F354C" w:rsidRPr="007666E0" w:rsidRDefault="00CC39D0" w:rsidP="00CC39D0">
      <w:pPr>
        <w:pStyle w:val="ListParagraph"/>
        <w:numPr>
          <w:ilvl w:val="1"/>
          <w:numId w:val="23"/>
        </w:numPr>
        <w:rPr>
          <w:rFonts w:asciiTheme="majorHAnsi" w:hAnsiTheme="majorHAnsi" w:cstheme="majorHAnsi"/>
          <w:b/>
          <w:color w:val="FF0000"/>
        </w:rPr>
      </w:pPr>
      <w:r>
        <w:rPr>
          <w:rFonts w:asciiTheme="majorHAnsi" w:hAnsiTheme="majorHAnsi" w:cstheme="majorHAnsi"/>
          <w:b/>
          <w:color w:val="FF0000"/>
        </w:rPr>
        <w:t>ACTION:  AMIE to follow up with</w:t>
      </w:r>
      <w:r w:rsidR="007666E0">
        <w:rPr>
          <w:rFonts w:asciiTheme="majorHAnsi" w:hAnsiTheme="majorHAnsi" w:cstheme="majorHAnsi"/>
          <w:b/>
          <w:color w:val="FF0000"/>
        </w:rPr>
        <w:t xml:space="preserve"> District Manager with recommendation to add Brian as a </w:t>
      </w:r>
      <w:r w:rsidR="00C25275">
        <w:rPr>
          <w:rFonts w:asciiTheme="majorHAnsi" w:hAnsiTheme="majorHAnsi" w:cstheme="majorHAnsi"/>
          <w:b/>
          <w:color w:val="FF0000"/>
        </w:rPr>
        <w:t xml:space="preserve">temporary </w:t>
      </w:r>
      <w:r w:rsidR="007666E0">
        <w:rPr>
          <w:rFonts w:asciiTheme="majorHAnsi" w:hAnsiTheme="majorHAnsi" w:cstheme="majorHAnsi"/>
          <w:b/>
          <w:color w:val="FF0000"/>
        </w:rPr>
        <w:t>second alternate.</w:t>
      </w:r>
      <w:r>
        <w:rPr>
          <w:rFonts w:asciiTheme="majorHAnsi" w:hAnsiTheme="majorHAnsi" w:cstheme="majorHAnsi"/>
          <w:b/>
          <w:color w:val="FF0000"/>
        </w:rPr>
        <w:t xml:space="preserve"> </w:t>
      </w:r>
      <w:r w:rsidR="006F354C" w:rsidRPr="007666E0">
        <w:rPr>
          <w:rFonts w:asciiTheme="majorHAnsi" w:hAnsiTheme="majorHAnsi" w:cstheme="majorHAnsi"/>
          <w:b/>
          <w:color w:val="FF0000"/>
        </w:rPr>
        <w:t xml:space="preserve"> </w:t>
      </w:r>
    </w:p>
    <w:p w:rsidR="006F354C" w:rsidRPr="006F354C" w:rsidRDefault="006F354C" w:rsidP="006F354C">
      <w:pPr>
        <w:pStyle w:val="ListParagraph"/>
        <w:ind w:left="1440"/>
        <w:rPr>
          <w:rFonts w:asciiTheme="majorHAnsi" w:hAnsiTheme="majorHAnsi" w:cstheme="majorHAnsi"/>
          <w:b/>
          <w:color w:val="FF0000"/>
        </w:rPr>
      </w:pPr>
    </w:p>
    <w:p w:rsidR="007666E0" w:rsidRDefault="007666E0" w:rsidP="007666E0">
      <w:pPr>
        <w:pStyle w:val="ListParagraph"/>
        <w:ind w:left="360"/>
        <w:rPr>
          <w:rFonts w:asciiTheme="majorHAnsi" w:hAnsiTheme="majorHAnsi" w:cstheme="majorHAnsi"/>
        </w:rPr>
      </w:pPr>
    </w:p>
    <w:p w:rsidR="00393797" w:rsidRDefault="00393797" w:rsidP="008707EC">
      <w:pPr>
        <w:pStyle w:val="ListParagraph"/>
        <w:numPr>
          <w:ilvl w:val="0"/>
          <w:numId w:val="11"/>
        </w:numPr>
        <w:rPr>
          <w:rFonts w:asciiTheme="majorHAnsi" w:hAnsiTheme="majorHAnsi" w:cstheme="majorHAnsi"/>
        </w:rPr>
      </w:pPr>
      <w:r>
        <w:rPr>
          <w:rFonts w:asciiTheme="majorHAnsi" w:hAnsiTheme="majorHAnsi" w:cstheme="majorHAnsi"/>
        </w:rPr>
        <w:t>Next Meeting</w:t>
      </w:r>
    </w:p>
    <w:p w:rsidR="00393797" w:rsidRPr="006F354C" w:rsidRDefault="00393797" w:rsidP="008707EC">
      <w:pPr>
        <w:pStyle w:val="ListParagraph"/>
        <w:numPr>
          <w:ilvl w:val="2"/>
          <w:numId w:val="11"/>
        </w:numPr>
        <w:rPr>
          <w:rFonts w:asciiTheme="majorHAnsi" w:hAnsiTheme="majorHAnsi" w:cstheme="majorHAnsi"/>
        </w:rPr>
      </w:pPr>
      <w:r>
        <w:rPr>
          <w:rFonts w:asciiTheme="majorHAnsi" w:hAnsiTheme="majorHAnsi" w:cstheme="majorHAnsi"/>
        </w:rPr>
        <w:t>Discussion of dates for next meeting. Next meeting</w:t>
      </w:r>
      <w:r w:rsidR="004F27A8">
        <w:rPr>
          <w:rFonts w:asciiTheme="majorHAnsi" w:hAnsiTheme="majorHAnsi" w:cstheme="majorHAnsi"/>
        </w:rPr>
        <w:t>s</w:t>
      </w:r>
      <w:r>
        <w:rPr>
          <w:rFonts w:asciiTheme="majorHAnsi" w:hAnsiTheme="majorHAnsi" w:cstheme="majorHAnsi"/>
        </w:rPr>
        <w:t xml:space="preserve"> </w:t>
      </w:r>
      <w:r w:rsidR="00A87DF4">
        <w:rPr>
          <w:rFonts w:asciiTheme="majorHAnsi" w:hAnsiTheme="majorHAnsi" w:cstheme="majorHAnsi"/>
        </w:rPr>
        <w:t xml:space="preserve">will be </w:t>
      </w:r>
      <w:r w:rsidR="004F27A8">
        <w:rPr>
          <w:rFonts w:asciiTheme="majorHAnsi" w:hAnsiTheme="majorHAnsi" w:cstheme="majorHAnsi"/>
          <w:b/>
          <w:u w:val="single"/>
        </w:rPr>
        <w:t>February 8 and March 1</w:t>
      </w:r>
      <w:r w:rsidR="004F27A8" w:rsidRPr="004F27A8">
        <w:rPr>
          <w:rFonts w:asciiTheme="majorHAnsi" w:hAnsiTheme="majorHAnsi" w:cstheme="majorHAnsi"/>
          <w:b/>
          <w:u w:val="single"/>
          <w:vertAlign w:val="superscript"/>
        </w:rPr>
        <w:t>st</w:t>
      </w:r>
      <w:r w:rsidR="004F27A8">
        <w:rPr>
          <w:rFonts w:asciiTheme="majorHAnsi" w:hAnsiTheme="majorHAnsi" w:cstheme="majorHAnsi"/>
          <w:b/>
          <w:u w:val="single"/>
        </w:rPr>
        <w:t>.</w:t>
      </w:r>
    </w:p>
    <w:p w:rsidR="006F354C" w:rsidRDefault="006F354C" w:rsidP="008707EC">
      <w:pPr>
        <w:pStyle w:val="ListParagraph"/>
        <w:numPr>
          <w:ilvl w:val="2"/>
          <w:numId w:val="11"/>
        </w:numPr>
        <w:rPr>
          <w:rFonts w:asciiTheme="majorHAnsi" w:hAnsiTheme="majorHAnsi" w:cstheme="majorHAnsi"/>
        </w:rPr>
      </w:pPr>
      <w:r>
        <w:rPr>
          <w:rFonts w:asciiTheme="majorHAnsi" w:hAnsiTheme="majorHAnsi" w:cstheme="majorHAnsi"/>
        </w:rPr>
        <w:t>Travis’ Trap cabins/trails agenda topic moved to ne</w:t>
      </w:r>
      <w:r w:rsidR="00C92E5D">
        <w:rPr>
          <w:rFonts w:asciiTheme="majorHAnsi" w:hAnsiTheme="majorHAnsi" w:cstheme="majorHAnsi"/>
        </w:rPr>
        <w:t>x</w:t>
      </w:r>
      <w:r>
        <w:rPr>
          <w:rFonts w:asciiTheme="majorHAnsi" w:hAnsiTheme="majorHAnsi" w:cstheme="majorHAnsi"/>
        </w:rPr>
        <w:t>t meeting</w:t>
      </w:r>
    </w:p>
    <w:p w:rsidR="006F354C" w:rsidRDefault="006F354C" w:rsidP="008707EC">
      <w:pPr>
        <w:pStyle w:val="ListParagraph"/>
        <w:numPr>
          <w:ilvl w:val="2"/>
          <w:numId w:val="11"/>
        </w:numPr>
        <w:rPr>
          <w:rFonts w:asciiTheme="majorHAnsi" w:hAnsiTheme="majorHAnsi" w:cstheme="majorHAnsi"/>
        </w:rPr>
      </w:pPr>
      <w:r>
        <w:rPr>
          <w:rFonts w:asciiTheme="majorHAnsi" w:hAnsiTheme="majorHAnsi" w:cstheme="majorHAnsi"/>
        </w:rPr>
        <w:t>Gary’s Culver/bridge removal &amp; road abandonment agenda topic moved to next meeting</w:t>
      </w:r>
    </w:p>
    <w:p w:rsidR="00393797" w:rsidRDefault="00393797" w:rsidP="00393797">
      <w:pPr>
        <w:rPr>
          <w:rFonts w:asciiTheme="majorHAnsi" w:hAnsiTheme="majorHAnsi" w:cstheme="majorHAnsi"/>
        </w:rPr>
      </w:pPr>
    </w:p>
    <w:p w:rsidR="00393797" w:rsidRDefault="00393797" w:rsidP="008707EC">
      <w:pPr>
        <w:pStyle w:val="ListParagraph"/>
        <w:numPr>
          <w:ilvl w:val="0"/>
          <w:numId w:val="11"/>
        </w:numPr>
        <w:rPr>
          <w:rFonts w:asciiTheme="majorHAnsi" w:hAnsiTheme="majorHAnsi" w:cstheme="majorHAnsi"/>
        </w:rPr>
      </w:pPr>
      <w:r>
        <w:rPr>
          <w:rFonts w:asciiTheme="majorHAnsi" w:hAnsiTheme="majorHAnsi" w:cstheme="majorHAnsi"/>
        </w:rPr>
        <w:t>Adjourned at 9</w:t>
      </w:r>
      <w:r w:rsidR="004F27A8">
        <w:rPr>
          <w:rFonts w:asciiTheme="majorHAnsi" w:hAnsiTheme="majorHAnsi" w:cstheme="majorHAnsi"/>
        </w:rPr>
        <w:t>:0</w:t>
      </w:r>
      <w:r>
        <w:rPr>
          <w:rFonts w:asciiTheme="majorHAnsi" w:hAnsiTheme="majorHAnsi" w:cstheme="majorHAnsi"/>
        </w:rPr>
        <w:t xml:space="preserve">0 – motion by </w:t>
      </w:r>
      <w:r w:rsidR="007621B0">
        <w:rPr>
          <w:rFonts w:asciiTheme="majorHAnsi" w:hAnsiTheme="majorHAnsi" w:cstheme="majorHAnsi"/>
        </w:rPr>
        <w:t>Ed</w:t>
      </w:r>
      <w:r>
        <w:rPr>
          <w:rFonts w:asciiTheme="majorHAnsi" w:hAnsiTheme="majorHAnsi" w:cstheme="majorHAnsi"/>
        </w:rPr>
        <w:t>, Linda seconded.</w:t>
      </w:r>
    </w:p>
    <w:p w:rsidR="006F354C" w:rsidRDefault="006F354C" w:rsidP="006F354C">
      <w:pPr>
        <w:pStyle w:val="ListParagraph"/>
        <w:ind w:left="360"/>
        <w:rPr>
          <w:rFonts w:asciiTheme="majorHAnsi" w:hAnsiTheme="majorHAnsi" w:cstheme="majorHAnsi"/>
        </w:rPr>
      </w:pPr>
    </w:p>
    <w:p w:rsidR="00393797" w:rsidRDefault="00393797" w:rsidP="00393797">
      <w:pPr>
        <w:rPr>
          <w:rFonts w:asciiTheme="majorHAnsi" w:hAnsiTheme="majorHAnsi" w:cstheme="majorHAnsi"/>
        </w:rPr>
      </w:pPr>
    </w:p>
    <w:p w:rsidR="00393797" w:rsidRDefault="00393797" w:rsidP="00393797">
      <w:pPr>
        <w:rPr>
          <w:rFonts w:asciiTheme="majorHAnsi" w:hAnsiTheme="majorHAnsi" w:cstheme="majorHAnsi"/>
        </w:rPr>
      </w:pPr>
      <w:r>
        <w:rPr>
          <w:rFonts w:asciiTheme="majorHAnsi" w:hAnsiTheme="majorHAnsi" w:cstheme="majorHAnsi"/>
        </w:rPr>
        <w:t>ACTION ITEMS:</w:t>
      </w:r>
    </w:p>
    <w:p w:rsidR="00393797" w:rsidRDefault="00393797" w:rsidP="00393797">
      <w:pPr>
        <w:rPr>
          <w:rFonts w:asciiTheme="majorHAnsi" w:hAnsiTheme="majorHAnsi" w:cstheme="majorHAnsi"/>
        </w:rPr>
      </w:pPr>
    </w:p>
    <w:tbl>
      <w:tblPr>
        <w:tblStyle w:val="TableGrid"/>
        <w:tblW w:w="0" w:type="auto"/>
        <w:tblLook w:val="04A0" w:firstRow="1" w:lastRow="0" w:firstColumn="1" w:lastColumn="0" w:noHBand="0" w:noVBand="1"/>
      </w:tblPr>
      <w:tblGrid>
        <w:gridCol w:w="695"/>
        <w:gridCol w:w="8881"/>
      </w:tblGrid>
      <w:tr w:rsidR="008C62E3" w:rsidTr="008C62E3">
        <w:tc>
          <w:tcPr>
            <w:tcW w:w="674" w:type="dxa"/>
          </w:tcPr>
          <w:p w:rsidR="008C62E3" w:rsidRDefault="00A2789E" w:rsidP="00393797">
            <w:pPr>
              <w:rPr>
                <w:rFonts w:asciiTheme="majorHAnsi" w:hAnsiTheme="majorHAnsi" w:cstheme="majorHAnsi"/>
              </w:rPr>
            </w:pPr>
            <w:r>
              <w:rPr>
                <w:rFonts w:asciiTheme="majorHAnsi" w:hAnsiTheme="majorHAnsi" w:cstheme="majorHAnsi"/>
              </w:rPr>
              <w:t>4.d</w:t>
            </w:r>
          </w:p>
        </w:tc>
        <w:tc>
          <w:tcPr>
            <w:tcW w:w="8902" w:type="dxa"/>
          </w:tcPr>
          <w:p w:rsidR="008C62E3" w:rsidRDefault="00A2789E" w:rsidP="008C62E3">
            <w:pPr>
              <w:rPr>
                <w:rFonts w:asciiTheme="majorHAnsi" w:hAnsiTheme="majorHAnsi" w:cstheme="majorHAnsi"/>
              </w:rPr>
            </w:pPr>
            <w:r w:rsidRPr="00A2789E">
              <w:rPr>
                <w:rFonts w:asciiTheme="majorHAnsi" w:hAnsiTheme="majorHAnsi" w:cstheme="majorHAnsi"/>
              </w:rPr>
              <w:t>ACTION: Charlotte to go to Resource Management Supervisor to see if there was material about the bridges (map) that could be posted on the GANRAC website - ONGOING.</w:t>
            </w:r>
          </w:p>
        </w:tc>
      </w:tr>
      <w:tr w:rsidR="008C62E3" w:rsidTr="008C62E3">
        <w:tc>
          <w:tcPr>
            <w:tcW w:w="674" w:type="dxa"/>
          </w:tcPr>
          <w:p w:rsidR="008C62E3" w:rsidRDefault="00A2789E" w:rsidP="00393797">
            <w:pPr>
              <w:rPr>
                <w:rFonts w:asciiTheme="majorHAnsi" w:hAnsiTheme="majorHAnsi" w:cstheme="majorHAnsi"/>
              </w:rPr>
            </w:pPr>
            <w:r>
              <w:rPr>
                <w:rFonts w:asciiTheme="majorHAnsi" w:hAnsiTheme="majorHAnsi" w:cstheme="majorHAnsi"/>
              </w:rPr>
              <w:t>5.c</w:t>
            </w:r>
          </w:p>
        </w:tc>
        <w:tc>
          <w:tcPr>
            <w:tcW w:w="8902" w:type="dxa"/>
          </w:tcPr>
          <w:p w:rsidR="008C62E3" w:rsidRDefault="00A2789E" w:rsidP="00393797">
            <w:pPr>
              <w:rPr>
                <w:rFonts w:asciiTheme="majorHAnsi" w:hAnsiTheme="majorHAnsi" w:cstheme="majorHAnsi"/>
              </w:rPr>
            </w:pPr>
            <w:r w:rsidRPr="00A2789E">
              <w:rPr>
                <w:rFonts w:asciiTheme="majorHAnsi" w:hAnsiTheme="majorHAnsi" w:cstheme="majorHAnsi"/>
              </w:rPr>
              <w:t>ACTION:  Evan to order 200 cheques for $146.17.</w:t>
            </w:r>
          </w:p>
        </w:tc>
      </w:tr>
      <w:tr w:rsidR="008C62E3" w:rsidTr="008C62E3">
        <w:tc>
          <w:tcPr>
            <w:tcW w:w="674" w:type="dxa"/>
          </w:tcPr>
          <w:p w:rsidR="008C62E3" w:rsidRDefault="00A2789E" w:rsidP="00393797">
            <w:pPr>
              <w:rPr>
                <w:rFonts w:asciiTheme="majorHAnsi" w:hAnsiTheme="majorHAnsi" w:cstheme="majorHAnsi"/>
              </w:rPr>
            </w:pPr>
            <w:r>
              <w:rPr>
                <w:rFonts w:asciiTheme="majorHAnsi" w:hAnsiTheme="majorHAnsi" w:cstheme="majorHAnsi"/>
              </w:rPr>
              <w:t>6 last bullet</w:t>
            </w:r>
          </w:p>
        </w:tc>
        <w:tc>
          <w:tcPr>
            <w:tcW w:w="8902" w:type="dxa"/>
          </w:tcPr>
          <w:p w:rsidR="008C62E3" w:rsidRDefault="00A2789E" w:rsidP="008C62E3">
            <w:pPr>
              <w:rPr>
                <w:rFonts w:asciiTheme="majorHAnsi" w:hAnsiTheme="majorHAnsi" w:cstheme="majorHAnsi"/>
              </w:rPr>
            </w:pPr>
            <w:r w:rsidRPr="00A2789E">
              <w:rPr>
                <w:rFonts w:asciiTheme="majorHAnsi" w:hAnsiTheme="majorHAnsi" w:cstheme="majorHAnsi"/>
              </w:rPr>
              <w:t xml:space="preserve">ACTION:  Amie to coordinate with Raymond adding information session agenda item to the Joint LCC meeting.  </w:t>
            </w:r>
          </w:p>
        </w:tc>
      </w:tr>
      <w:tr w:rsidR="00A2789E" w:rsidTr="008C62E3">
        <w:tc>
          <w:tcPr>
            <w:tcW w:w="674" w:type="dxa"/>
          </w:tcPr>
          <w:p w:rsidR="00A2789E" w:rsidRDefault="00A2789E" w:rsidP="00393797">
            <w:pPr>
              <w:rPr>
                <w:rFonts w:asciiTheme="majorHAnsi" w:hAnsiTheme="majorHAnsi" w:cstheme="majorHAnsi"/>
              </w:rPr>
            </w:pPr>
            <w:r>
              <w:rPr>
                <w:rFonts w:asciiTheme="majorHAnsi" w:hAnsiTheme="majorHAnsi" w:cstheme="majorHAnsi"/>
              </w:rPr>
              <w:t>7.f</w:t>
            </w:r>
          </w:p>
        </w:tc>
        <w:tc>
          <w:tcPr>
            <w:tcW w:w="8902" w:type="dxa"/>
          </w:tcPr>
          <w:p w:rsidR="00A2789E" w:rsidRPr="00A2789E" w:rsidRDefault="00A2789E" w:rsidP="00A2789E">
            <w:pPr>
              <w:rPr>
                <w:rFonts w:asciiTheme="majorHAnsi" w:hAnsiTheme="majorHAnsi" w:cstheme="majorHAnsi"/>
              </w:rPr>
            </w:pPr>
            <w:r w:rsidRPr="00A2789E">
              <w:rPr>
                <w:rFonts w:asciiTheme="majorHAnsi" w:hAnsiTheme="majorHAnsi" w:cstheme="majorHAnsi"/>
              </w:rPr>
              <w:t>ACTON:  Evan to put the Adopt-an-Access list on the website with a brief synopsis of the program</w:t>
            </w:r>
          </w:p>
          <w:p w:rsidR="00A2789E" w:rsidRPr="00A2789E" w:rsidRDefault="00A2789E" w:rsidP="00A2789E">
            <w:pPr>
              <w:rPr>
                <w:rFonts w:asciiTheme="majorHAnsi" w:hAnsiTheme="majorHAnsi" w:cstheme="majorHAnsi"/>
              </w:rPr>
            </w:pPr>
          </w:p>
        </w:tc>
      </w:tr>
      <w:tr w:rsidR="00A2789E" w:rsidTr="008C62E3">
        <w:tc>
          <w:tcPr>
            <w:tcW w:w="674" w:type="dxa"/>
          </w:tcPr>
          <w:p w:rsidR="00A2789E" w:rsidRDefault="00A2789E" w:rsidP="00393797">
            <w:pPr>
              <w:rPr>
                <w:rFonts w:asciiTheme="majorHAnsi" w:hAnsiTheme="majorHAnsi" w:cstheme="majorHAnsi"/>
              </w:rPr>
            </w:pPr>
            <w:r>
              <w:rPr>
                <w:rFonts w:asciiTheme="majorHAnsi" w:hAnsiTheme="majorHAnsi" w:cstheme="majorHAnsi"/>
              </w:rPr>
              <w:t>7.i</w:t>
            </w:r>
          </w:p>
        </w:tc>
        <w:tc>
          <w:tcPr>
            <w:tcW w:w="8902" w:type="dxa"/>
          </w:tcPr>
          <w:p w:rsidR="00A2789E" w:rsidRPr="00A2789E" w:rsidRDefault="00A2789E" w:rsidP="00A2789E">
            <w:pPr>
              <w:rPr>
                <w:rFonts w:asciiTheme="majorHAnsi" w:hAnsiTheme="majorHAnsi" w:cstheme="majorHAnsi"/>
              </w:rPr>
            </w:pPr>
            <w:r w:rsidRPr="00A2789E">
              <w:rPr>
                <w:rFonts w:asciiTheme="majorHAnsi" w:hAnsiTheme="majorHAnsi" w:cstheme="majorHAnsi"/>
              </w:rPr>
              <w:t>GANRAC Website – ACTION:  AMIE to give to Evan a staff directory to be posted on the GANRAC website</w:t>
            </w:r>
          </w:p>
        </w:tc>
      </w:tr>
      <w:tr w:rsidR="00A2789E" w:rsidTr="008C62E3">
        <w:tc>
          <w:tcPr>
            <w:tcW w:w="674" w:type="dxa"/>
          </w:tcPr>
          <w:p w:rsidR="00A2789E" w:rsidRDefault="00A2789E" w:rsidP="00393797">
            <w:pPr>
              <w:rPr>
                <w:rFonts w:asciiTheme="majorHAnsi" w:hAnsiTheme="majorHAnsi" w:cstheme="majorHAnsi"/>
              </w:rPr>
            </w:pPr>
            <w:r>
              <w:rPr>
                <w:rFonts w:asciiTheme="majorHAnsi" w:hAnsiTheme="majorHAnsi" w:cstheme="majorHAnsi"/>
              </w:rPr>
              <w:t>7.i</w:t>
            </w:r>
          </w:p>
        </w:tc>
        <w:tc>
          <w:tcPr>
            <w:tcW w:w="8902" w:type="dxa"/>
          </w:tcPr>
          <w:p w:rsidR="00A2789E" w:rsidRPr="00A2789E" w:rsidRDefault="00A2789E" w:rsidP="00A2789E">
            <w:pPr>
              <w:rPr>
                <w:rFonts w:asciiTheme="majorHAnsi" w:hAnsiTheme="majorHAnsi" w:cstheme="majorHAnsi"/>
              </w:rPr>
            </w:pPr>
            <w:r w:rsidRPr="00A2789E">
              <w:rPr>
                <w:rFonts w:asciiTheme="majorHAnsi" w:hAnsiTheme="majorHAnsi" w:cstheme="majorHAnsi"/>
              </w:rPr>
              <w:t>ACTION:  STEVE to send concerns/questions to Amie to be properly outlined in minutes and to allow for MNRF follow up</w:t>
            </w:r>
          </w:p>
        </w:tc>
      </w:tr>
      <w:tr w:rsidR="007666E0" w:rsidTr="008C62E3">
        <w:tc>
          <w:tcPr>
            <w:tcW w:w="674" w:type="dxa"/>
          </w:tcPr>
          <w:p w:rsidR="007666E0" w:rsidRDefault="007666E0" w:rsidP="00393797">
            <w:pPr>
              <w:rPr>
                <w:rFonts w:asciiTheme="majorHAnsi" w:hAnsiTheme="majorHAnsi" w:cstheme="majorHAnsi"/>
              </w:rPr>
            </w:pPr>
            <w:r>
              <w:rPr>
                <w:rFonts w:asciiTheme="majorHAnsi" w:hAnsiTheme="majorHAnsi" w:cstheme="majorHAnsi"/>
              </w:rPr>
              <w:t>7.i last bullet</w:t>
            </w:r>
          </w:p>
        </w:tc>
        <w:tc>
          <w:tcPr>
            <w:tcW w:w="8902" w:type="dxa"/>
          </w:tcPr>
          <w:p w:rsidR="007666E0" w:rsidRPr="00A2789E" w:rsidRDefault="007666E0" w:rsidP="00A2789E">
            <w:pPr>
              <w:rPr>
                <w:rFonts w:asciiTheme="majorHAnsi" w:hAnsiTheme="majorHAnsi" w:cstheme="majorHAnsi"/>
              </w:rPr>
            </w:pPr>
            <w:r w:rsidRPr="007666E0">
              <w:rPr>
                <w:rFonts w:asciiTheme="majorHAnsi" w:hAnsiTheme="majorHAnsi" w:cstheme="majorHAnsi"/>
              </w:rPr>
              <w:t xml:space="preserve">ACTION:  AMIE to follow up with District Manager with recommendation to add Brian as a second alternate.  </w:t>
            </w:r>
          </w:p>
        </w:tc>
      </w:tr>
    </w:tbl>
    <w:p w:rsidR="00393797" w:rsidRPr="00393797" w:rsidRDefault="00393797" w:rsidP="00393797">
      <w:pPr>
        <w:rPr>
          <w:rFonts w:asciiTheme="majorHAnsi" w:hAnsiTheme="majorHAnsi" w:cstheme="majorHAnsi"/>
        </w:rPr>
      </w:pPr>
    </w:p>
    <w:p w:rsidR="001C62E7" w:rsidRPr="0076365D" w:rsidRDefault="001C62E7" w:rsidP="001C62E7">
      <w:pPr>
        <w:rPr>
          <w:rFonts w:asciiTheme="majorHAnsi" w:hAnsiTheme="majorHAnsi" w:cstheme="majorHAnsi"/>
          <w:b/>
        </w:rPr>
      </w:pPr>
    </w:p>
    <w:p w:rsidR="0076365D" w:rsidRPr="0076365D" w:rsidRDefault="0076365D" w:rsidP="0076365D">
      <w:pPr>
        <w:ind w:left="360"/>
        <w:rPr>
          <w:rFonts w:asciiTheme="majorHAnsi" w:hAnsiTheme="majorHAnsi" w:cstheme="majorHAnsi"/>
          <w:b/>
        </w:rPr>
      </w:pPr>
    </w:p>
    <w:p w:rsidR="0076365D" w:rsidRPr="0076365D" w:rsidRDefault="008C62E3" w:rsidP="0076365D">
      <w:pPr>
        <w:rPr>
          <w:rFonts w:asciiTheme="majorHAnsi" w:hAnsiTheme="majorHAnsi" w:cstheme="majorHAnsi"/>
          <w:b/>
        </w:rPr>
      </w:pPr>
      <w:r>
        <w:rPr>
          <w:rFonts w:asciiTheme="majorHAnsi" w:hAnsiTheme="majorHAnsi" w:cstheme="majorHAnsi"/>
          <w:b/>
        </w:rPr>
        <w:t>Mi</w:t>
      </w:r>
      <w:r w:rsidR="004F27A8">
        <w:rPr>
          <w:rFonts w:asciiTheme="majorHAnsi" w:hAnsiTheme="majorHAnsi" w:cstheme="majorHAnsi"/>
          <w:b/>
        </w:rPr>
        <w:t>nutes prepared by: Melanie Shepherdson</w:t>
      </w:r>
    </w:p>
    <w:sectPr w:rsidR="0076365D" w:rsidRPr="0076365D" w:rsidSect="00C369C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2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F3" w:rsidRDefault="00E77AF3" w:rsidP="00F72078">
      <w:r>
        <w:separator/>
      </w:r>
    </w:p>
  </w:endnote>
  <w:endnote w:type="continuationSeparator" w:id="0">
    <w:p w:rsidR="00E77AF3" w:rsidRDefault="00E77AF3"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C2" w:rsidRDefault="00C37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C2" w:rsidRDefault="00C37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C2" w:rsidRDefault="00C3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F3" w:rsidRDefault="00E77AF3" w:rsidP="00F72078">
      <w:r>
        <w:separator/>
      </w:r>
    </w:p>
  </w:footnote>
  <w:footnote w:type="continuationSeparator" w:id="0">
    <w:p w:rsidR="00E77AF3" w:rsidRDefault="00E77AF3" w:rsidP="00F7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C2" w:rsidRDefault="00C37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C2" w:rsidRDefault="00C37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C" w:rsidRPr="00706D76" w:rsidRDefault="006F354C" w:rsidP="006F354C">
    <w:pPr>
      <w:spacing w:line="276" w:lineRule="auto"/>
      <w:jc w:val="center"/>
      <w:rPr>
        <w:rFonts w:ascii="Arial" w:hAnsi="Arial" w:cs="Arial"/>
        <w:b/>
        <w:u w:val="single"/>
      </w:rPr>
    </w:pPr>
    <w:r w:rsidRPr="00706D76">
      <w:rPr>
        <w:rFonts w:ascii="Arial" w:hAnsi="Arial" w:cs="Arial"/>
        <w:b/>
        <w:u w:val="single"/>
      </w:rPr>
      <w:t>Geraldton Area Natur</w:t>
    </w:r>
    <w:r w:rsidR="00C377C2">
      <w:rPr>
        <w:rFonts w:ascii="Arial" w:hAnsi="Arial" w:cs="Arial"/>
        <w:b/>
        <w:u w:val="single"/>
      </w:rPr>
      <w:t>al Resources Advisory Committee</w:t>
    </w:r>
    <w:r w:rsidRPr="00706D76">
      <w:rPr>
        <w:rFonts w:ascii="Arial" w:hAnsi="Arial" w:cs="Arial"/>
        <w:b/>
        <w:u w:val="single"/>
      </w:rPr>
      <w:t xml:space="preserve"> Minutes</w:t>
    </w:r>
  </w:p>
  <w:p w:rsidR="006F354C" w:rsidRPr="00706D76" w:rsidRDefault="006F354C" w:rsidP="006F354C">
    <w:pPr>
      <w:spacing w:line="276" w:lineRule="auto"/>
      <w:jc w:val="center"/>
      <w:rPr>
        <w:rFonts w:ascii="Arial" w:hAnsi="Arial" w:cs="Arial"/>
      </w:rPr>
    </w:pPr>
    <w:r>
      <w:rPr>
        <w:rFonts w:ascii="Arial" w:hAnsi="Arial" w:cs="Arial"/>
      </w:rPr>
      <w:t xml:space="preserve">6:00p.m. January 13, 2017 </w:t>
    </w:r>
    <w:r w:rsidRPr="00706D76">
      <w:rPr>
        <w:rFonts w:ascii="Arial" w:hAnsi="Arial" w:cs="Arial"/>
      </w:rPr>
      <w:t xml:space="preserve">       Location:  </w:t>
    </w:r>
    <w:r>
      <w:rPr>
        <w:rFonts w:ascii="Arial" w:hAnsi="Arial" w:cs="Arial"/>
      </w:rPr>
      <w:t>GFMH</w:t>
    </w:r>
  </w:p>
  <w:p w:rsidR="006F354C" w:rsidRDefault="006F354C" w:rsidP="006F354C">
    <w:pPr>
      <w:spacing w:line="276" w:lineRule="auto"/>
      <w:jc w:val="center"/>
      <w:rPr>
        <w:rFonts w:ascii="Arial" w:hAnsi="Arial" w:cs="Arial"/>
      </w:rPr>
    </w:pPr>
    <w:r w:rsidRPr="00706D76">
      <w:rPr>
        <w:rFonts w:ascii="Arial" w:hAnsi="Arial" w:cs="Arial"/>
      </w:rPr>
      <w:t xml:space="preserve">Recording Secretary:  </w:t>
    </w:r>
    <w:r>
      <w:rPr>
        <w:rFonts w:ascii="Arial" w:hAnsi="Arial" w:cs="Arial"/>
      </w:rPr>
      <w:t>Melanie Shepherdson</w:t>
    </w:r>
  </w:p>
  <w:p w:rsidR="006F354C" w:rsidRDefault="006F3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6BF"/>
    <w:multiLevelType w:val="multilevel"/>
    <w:tmpl w:val="883E51E6"/>
    <w:lvl w:ilvl="0">
      <w:start w:val="1"/>
      <w:numFmt w:val="bullet"/>
      <w:lvlText w:val="o"/>
      <w:lvlJc w:val="left"/>
      <w:pPr>
        <w:tabs>
          <w:tab w:val="num" w:pos="1512"/>
        </w:tabs>
        <w:ind w:left="1512" w:hanging="360"/>
      </w:pPr>
      <w:rPr>
        <w:rFonts w:ascii="Courier New" w:hAnsi="Courier New" w:cs="Courier New" w:hint="default"/>
      </w:rPr>
    </w:lvl>
    <w:lvl w:ilvl="1">
      <w:start w:val="1"/>
      <w:numFmt w:val="lowerLetter"/>
      <w:lvlText w:val="%2."/>
      <w:lvlJc w:val="left"/>
      <w:pPr>
        <w:tabs>
          <w:tab w:val="num" w:pos="1944"/>
        </w:tabs>
        <w:ind w:left="1944" w:hanging="432"/>
      </w:pPr>
      <w:rPr>
        <w:rFonts w:hint="default"/>
        <w:b w:val="0"/>
        <w:color w:val="auto"/>
      </w:rPr>
    </w:lvl>
    <w:lvl w:ilvl="2">
      <w:start w:val="1"/>
      <w:numFmt w:val="bullet"/>
      <w:lvlText w:val=""/>
      <w:lvlJc w:val="left"/>
      <w:pPr>
        <w:tabs>
          <w:tab w:val="num" w:pos="2592"/>
        </w:tabs>
        <w:ind w:left="2376" w:hanging="504"/>
      </w:pPr>
      <w:rPr>
        <w:rFonts w:ascii="Symbol" w:hAnsi="Symbol" w:hint="default"/>
      </w:rPr>
    </w:lvl>
    <w:lvl w:ilvl="3">
      <w:start w:val="1"/>
      <w:numFmt w:val="bullet"/>
      <w:lvlText w:val=""/>
      <w:lvlJc w:val="left"/>
      <w:pPr>
        <w:tabs>
          <w:tab w:val="num" w:pos="2952"/>
        </w:tabs>
        <w:ind w:left="2880" w:hanging="648"/>
      </w:pPr>
      <w:rPr>
        <w:rFonts w:ascii="Symbol" w:hAnsi="Symbol" w:hint="default"/>
      </w:rPr>
    </w:lvl>
    <w:lvl w:ilvl="4">
      <w:start w:val="1"/>
      <w:numFmt w:val="bullet"/>
      <w:lvlText w:val="o"/>
      <w:lvlJc w:val="left"/>
      <w:pPr>
        <w:tabs>
          <w:tab w:val="num" w:pos="3672"/>
        </w:tabs>
        <w:ind w:left="3384" w:hanging="792"/>
      </w:pPr>
      <w:rPr>
        <w:rFonts w:ascii="Courier New" w:hAnsi="Courier New" w:cs="Courier New" w:hint="default"/>
      </w:rPr>
    </w:lvl>
    <w:lvl w:ilvl="5">
      <w:start w:val="1"/>
      <w:numFmt w:val="decimal"/>
      <w:lvlText w:val="%1.%2.%3.%4.%5.%6."/>
      <w:lvlJc w:val="left"/>
      <w:pPr>
        <w:tabs>
          <w:tab w:val="num" w:pos="4032"/>
        </w:tabs>
        <w:ind w:left="3888" w:hanging="936"/>
      </w:pPr>
      <w:rPr>
        <w:rFonts w:hint="default"/>
      </w:rPr>
    </w:lvl>
    <w:lvl w:ilvl="6">
      <w:start w:val="1"/>
      <w:numFmt w:val="decimal"/>
      <w:lvlText w:val="%1.%2.%3.%4.%5.%6.%7."/>
      <w:lvlJc w:val="left"/>
      <w:pPr>
        <w:tabs>
          <w:tab w:val="num" w:pos="4752"/>
        </w:tabs>
        <w:ind w:left="4392" w:hanging="1080"/>
      </w:pPr>
      <w:rPr>
        <w:rFonts w:hint="default"/>
      </w:rPr>
    </w:lvl>
    <w:lvl w:ilvl="7">
      <w:start w:val="1"/>
      <w:numFmt w:val="decimal"/>
      <w:lvlText w:val="%1.%2.%3.%4.%5.%6.%7.%8."/>
      <w:lvlJc w:val="left"/>
      <w:pPr>
        <w:tabs>
          <w:tab w:val="num" w:pos="5112"/>
        </w:tabs>
        <w:ind w:left="4896" w:hanging="1224"/>
      </w:pPr>
      <w:rPr>
        <w:rFonts w:hint="default"/>
      </w:rPr>
    </w:lvl>
    <w:lvl w:ilvl="8">
      <w:start w:val="1"/>
      <w:numFmt w:val="decimal"/>
      <w:lvlText w:val="%1.%2.%3.%4.%5.%6.%7.%8.%9."/>
      <w:lvlJc w:val="left"/>
      <w:pPr>
        <w:tabs>
          <w:tab w:val="num" w:pos="5832"/>
        </w:tabs>
        <w:ind w:left="5472" w:hanging="1440"/>
      </w:pPr>
      <w:rPr>
        <w:rFonts w:hint="default"/>
      </w:rPr>
    </w:lvl>
  </w:abstractNum>
  <w:abstractNum w:abstractNumId="1">
    <w:nsid w:val="074C213E"/>
    <w:multiLevelType w:val="hybridMultilevel"/>
    <w:tmpl w:val="FF1210F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7864AD3"/>
    <w:multiLevelType w:val="hybridMultilevel"/>
    <w:tmpl w:val="F9E6B53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388736A"/>
    <w:multiLevelType w:val="hybridMultilevel"/>
    <w:tmpl w:val="F86C0166"/>
    <w:lvl w:ilvl="0" w:tplc="5116092C">
      <w:start w:val="6"/>
      <w:numFmt w:val="lowerLetter"/>
      <w:lvlText w:val="%1)"/>
      <w:lvlJc w:val="left"/>
      <w:pPr>
        <w:ind w:left="360" w:hanging="360"/>
      </w:pPr>
      <w:rPr>
        <w:rFonts w:hint="default"/>
      </w:rPr>
    </w:lvl>
    <w:lvl w:ilvl="1" w:tplc="10090019">
      <w:start w:val="1"/>
      <w:numFmt w:val="lowerLetter"/>
      <w:lvlText w:val="%2."/>
      <w:lvlJc w:val="left"/>
      <w:pPr>
        <w:ind w:left="360" w:hanging="360"/>
      </w:pPr>
    </w:lvl>
    <w:lvl w:ilvl="2" w:tplc="10090003">
      <w:start w:val="1"/>
      <w:numFmt w:val="bullet"/>
      <w:lvlText w:val="o"/>
      <w:lvlJc w:val="left"/>
      <w:pPr>
        <w:ind w:left="1080" w:hanging="18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19">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4">
    <w:nsid w:val="14B8156B"/>
    <w:multiLevelType w:val="hybridMultilevel"/>
    <w:tmpl w:val="A1DC127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F468DD"/>
    <w:multiLevelType w:val="hybridMultilevel"/>
    <w:tmpl w:val="EA9CF73E"/>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A9059D"/>
    <w:multiLevelType w:val="hybridMultilevel"/>
    <w:tmpl w:val="22A43EE8"/>
    <w:lvl w:ilvl="0" w:tplc="1009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F512D43"/>
    <w:multiLevelType w:val="hybridMultilevel"/>
    <w:tmpl w:val="9C1A39D0"/>
    <w:lvl w:ilvl="0" w:tplc="10090003">
      <w:start w:val="1"/>
      <w:numFmt w:val="bullet"/>
      <w:lvlText w:val="o"/>
      <w:lvlJc w:val="left"/>
      <w:pPr>
        <w:ind w:left="1512" w:hanging="360"/>
      </w:pPr>
      <w:rPr>
        <w:rFonts w:ascii="Courier New" w:hAnsi="Courier New" w:cs="Courier New"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8">
    <w:nsid w:val="26166001"/>
    <w:multiLevelType w:val="hybridMultilevel"/>
    <w:tmpl w:val="5214485E"/>
    <w:lvl w:ilvl="0" w:tplc="10090001">
      <w:start w:val="1"/>
      <w:numFmt w:val="bullet"/>
      <w:lvlText w:val=""/>
      <w:lvlJc w:val="left"/>
      <w:pPr>
        <w:ind w:left="720" w:hanging="360"/>
      </w:pPr>
      <w:rPr>
        <w:rFonts w:ascii="Symbol" w:hAnsi="Symbol" w:hint="default"/>
      </w:rPr>
    </w:lvl>
    <w:lvl w:ilvl="1" w:tplc="73BA2D6A">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434951"/>
    <w:multiLevelType w:val="hybridMultilevel"/>
    <w:tmpl w:val="2E98FE5E"/>
    <w:lvl w:ilvl="0" w:tplc="1009001B">
      <w:start w:val="1"/>
      <w:numFmt w:val="lowerRoman"/>
      <w:lvlText w:val="%1."/>
      <w:lvlJc w:val="righ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851B35"/>
    <w:multiLevelType w:val="hybridMultilevel"/>
    <w:tmpl w:val="CD720392"/>
    <w:lvl w:ilvl="0" w:tplc="8CDC5BC8">
      <w:start w:val="3"/>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2365819"/>
    <w:multiLevelType w:val="hybridMultilevel"/>
    <w:tmpl w:val="DE54E124"/>
    <w:lvl w:ilvl="0" w:tplc="5116092C">
      <w:start w:val="6"/>
      <w:numFmt w:val="lowerLetter"/>
      <w:lvlText w:val="%1)"/>
      <w:lvlJc w:val="left"/>
      <w:pPr>
        <w:ind w:left="360" w:hanging="360"/>
      </w:pPr>
      <w:rPr>
        <w:rFonts w:hint="default"/>
      </w:rPr>
    </w:lvl>
    <w:lvl w:ilvl="1" w:tplc="10090019">
      <w:start w:val="1"/>
      <w:numFmt w:val="lowerLetter"/>
      <w:lvlText w:val="%2."/>
      <w:lvlJc w:val="left"/>
      <w:pPr>
        <w:ind w:left="360" w:hanging="360"/>
      </w:pPr>
    </w:lvl>
    <w:lvl w:ilvl="2" w:tplc="10090003">
      <w:start w:val="1"/>
      <w:numFmt w:val="bullet"/>
      <w:lvlText w:val="o"/>
      <w:lvlJc w:val="left"/>
      <w:pPr>
        <w:ind w:left="1080" w:hanging="180"/>
      </w:pPr>
      <w:rPr>
        <w:rFonts w:ascii="Courier New" w:hAnsi="Courier New" w:cs="Courier New" w:hint="default"/>
      </w:rPr>
    </w:lvl>
    <w:lvl w:ilvl="3" w:tplc="1009000F">
      <w:start w:val="1"/>
      <w:numFmt w:val="decimal"/>
      <w:lvlText w:val="%4."/>
      <w:lvlJc w:val="left"/>
      <w:pPr>
        <w:ind w:left="1800" w:hanging="360"/>
      </w:pPr>
      <w:rPr>
        <w:rFonts w:hint="default"/>
      </w:rPr>
    </w:lvl>
    <w:lvl w:ilvl="4" w:tplc="10090019">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2">
    <w:nsid w:val="42876ECE"/>
    <w:multiLevelType w:val="hybridMultilevel"/>
    <w:tmpl w:val="4874153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9A289E"/>
    <w:multiLevelType w:val="hybridMultilevel"/>
    <w:tmpl w:val="342AAF50"/>
    <w:lvl w:ilvl="0" w:tplc="1009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0DD6F28"/>
    <w:multiLevelType w:val="multilevel"/>
    <w:tmpl w:val="883E51E6"/>
    <w:lvl w:ilvl="0">
      <w:start w:val="1"/>
      <w:numFmt w:val="bullet"/>
      <w:lvlText w:val="o"/>
      <w:lvlJc w:val="left"/>
      <w:pPr>
        <w:tabs>
          <w:tab w:val="num" w:pos="1512"/>
        </w:tabs>
        <w:ind w:left="1512" w:hanging="360"/>
      </w:pPr>
      <w:rPr>
        <w:rFonts w:ascii="Courier New" w:hAnsi="Courier New" w:cs="Courier New" w:hint="default"/>
      </w:rPr>
    </w:lvl>
    <w:lvl w:ilvl="1">
      <w:start w:val="1"/>
      <w:numFmt w:val="lowerLetter"/>
      <w:lvlText w:val="%2."/>
      <w:lvlJc w:val="left"/>
      <w:pPr>
        <w:tabs>
          <w:tab w:val="num" w:pos="1944"/>
        </w:tabs>
        <w:ind w:left="1944" w:hanging="432"/>
      </w:pPr>
      <w:rPr>
        <w:rFonts w:hint="default"/>
        <w:b w:val="0"/>
        <w:color w:val="auto"/>
      </w:rPr>
    </w:lvl>
    <w:lvl w:ilvl="2">
      <w:start w:val="1"/>
      <w:numFmt w:val="bullet"/>
      <w:lvlText w:val=""/>
      <w:lvlJc w:val="left"/>
      <w:pPr>
        <w:tabs>
          <w:tab w:val="num" w:pos="2592"/>
        </w:tabs>
        <w:ind w:left="2376" w:hanging="504"/>
      </w:pPr>
      <w:rPr>
        <w:rFonts w:ascii="Symbol" w:hAnsi="Symbol" w:hint="default"/>
      </w:rPr>
    </w:lvl>
    <w:lvl w:ilvl="3">
      <w:start w:val="1"/>
      <w:numFmt w:val="bullet"/>
      <w:lvlText w:val=""/>
      <w:lvlJc w:val="left"/>
      <w:pPr>
        <w:tabs>
          <w:tab w:val="num" w:pos="2952"/>
        </w:tabs>
        <w:ind w:left="2880" w:hanging="648"/>
      </w:pPr>
      <w:rPr>
        <w:rFonts w:ascii="Symbol" w:hAnsi="Symbol" w:hint="default"/>
      </w:rPr>
    </w:lvl>
    <w:lvl w:ilvl="4">
      <w:start w:val="1"/>
      <w:numFmt w:val="bullet"/>
      <w:lvlText w:val="o"/>
      <w:lvlJc w:val="left"/>
      <w:pPr>
        <w:tabs>
          <w:tab w:val="num" w:pos="3672"/>
        </w:tabs>
        <w:ind w:left="3384" w:hanging="792"/>
      </w:pPr>
      <w:rPr>
        <w:rFonts w:ascii="Courier New" w:hAnsi="Courier New" w:cs="Courier New" w:hint="default"/>
      </w:rPr>
    </w:lvl>
    <w:lvl w:ilvl="5">
      <w:start w:val="1"/>
      <w:numFmt w:val="decimal"/>
      <w:lvlText w:val="%1.%2.%3.%4.%5.%6."/>
      <w:lvlJc w:val="left"/>
      <w:pPr>
        <w:tabs>
          <w:tab w:val="num" w:pos="4032"/>
        </w:tabs>
        <w:ind w:left="3888" w:hanging="936"/>
      </w:pPr>
      <w:rPr>
        <w:rFonts w:hint="default"/>
      </w:rPr>
    </w:lvl>
    <w:lvl w:ilvl="6">
      <w:start w:val="1"/>
      <w:numFmt w:val="decimal"/>
      <w:lvlText w:val="%1.%2.%3.%4.%5.%6.%7."/>
      <w:lvlJc w:val="left"/>
      <w:pPr>
        <w:tabs>
          <w:tab w:val="num" w:pos="4752"/>
        </w:tabs>
        <w:ind w:left="4392" w:hanging="1080"/>
      </w:pPr>
      <w:rPr>
        <w:rFonts w:hint="default"/>
      </w:rPr>
    </w:lvl>
    <w:lvl w:ilvl="7">
      <w:start w:val="1"/>
      <w:numFmt w:val="decimal"/>
      <w:lvlText w:val="%1.%2.%3.%4.%5.%6.%7.%8."/>
      <w:lvlJc w:val="left"/>
      <w:pPr>
        <w:tabs>
          <w:tab w:val="num" w:pos="5112"/>
        </w:tabs>
        <w:ind w:left="4896" w:hanging="1224"/>
      </w:pPr>
      <w:rPr>
        <w:rFonts w:hint="default"/>
      </w:rPr>
    </w:lvl>
    <w:lvl w:ilvl="8">
      <w:start w:val="1"/>
      <w:numFmt w:val="decimal"/>
      <w:lvlText w:val="%1.%2.%3.%4.%5.%6.%7.%8.%9."/>
      <w:lvlJc w:val="left"/>
      <w:pPr>
        <w:tabs>
          <w:tab w:val="num" w:pos="5832"/>
        </w:tabs>
        <w:ind w:left="5472" w:hanging="1440"/>
      </w:pPr>
      <w:rPr>
        <w:rFonts w:hint="default"/>
      </w:rPr>
    </w:lvl>
  </w:abstractNum>
  <w:abstractNum w:abstractNumId="15">
    <w:nsid w:val="54784396"/>
    <w:multiLevelType w:val="hybridMultilevel"/>
    <w:tmpl w:val="40263C0A"/>
    <w:lvl w:ilvl="0" w:tplc="2EE0C60E">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7867CB6"/>
    <w:multiLevelType w:val="hybridMultilevel"/>
    <w:tmpl w:val="50E8541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9E26AF6"/>
    <w:multiLevelType w:val="multilevel"/>
    <w:tmpl w:val="AE50D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o"/>
      <w:lvlJc w:val="left"/>
      <w:pPr>
        <w:tabs>
          <w:tab w:val="num" w:pos="2520"/>
        </w:tabs>
        <w:ind w:left="2232" w:hanging="792"/>
      </w:pPr>
      <w:rPr>
        <w:rFonts w:ascii="Courier New" w:hAnsi="Courier New" w:cs="Courier New"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204024D"/>
    <w:multiLevelType w:val="hybridMultilevel"/>
    <w:tmpl w:val="46F6BD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2830847"/>
    <w:multiLevelType w:val="hybridMultilevel"/>
    <w:tmpl w:val="B1DA64E4"/>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95E1BAB"/>
    <w:multiLevelType w:val="hybridMultilevel"/>
    <w:tmpl w:val="200E21C2"/>
    <w:lvl w:ilvl="0" w:tplc="56904AA0">
      <w:start w:val="7"/>
      <w:numFmt w:val="lowerLetter"/>
      <w:lvlText w:val="%1)"/>
      <w:lvlJc w:val="left"/>
      <w:pPr>
        <w:ind w:left="720" w:hanging="360"/>
      </w:pPr>
      <w:rPr>
        <w:rFonts w:hint="default"/>
      </w:rPr>
    </w:lvl>
    <w:lvl w:ilvl="1" w:tplc="31C8351E">
      <w:start w:val="1"/>
      <w:numFmt w:val="lowerLetter"/>
      <w:lvlText w:val="%2)"/>
      <w:lvlJc w:val="left"/>
      <w:pPr>
        <w:ind w:left="1440" w:hanging="360"/>
      </w:pPr>
      <w:rPr>
        <w:rFonts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D2D26FE"/>
    <w:multiLevelType w:val="hybridMultilevel"/>
    <w:tmpl w:val="81342E8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F765740"/>
    <w:multiLevelType w:val="multilevel"/>
    <w:tmpl w:val="522A756A"/>
    <w:lvl w:ilvl="0">
      <w:start w:val="7"/>
      <w:numFmt w:val="decimal"/>
      <w:lvlText w:val="%1."/>
      <w:lvlJc w:val="left"/>
      <w:pPr>
        <w:tabs>
          <w:tab w:val="num" w:pos="360"/>
        </w:tabs>
        <w:ind w:left="360" w:hanging="360"/>
      </w:pPr>
      <w:rPr>
        <w:rFonts w:hint="default"/>
      </w:rPr>
    </w:lvl>
    <w:lvl w:ilvl="1">
      <w:start w:val="3"/>
      <w:numFmt w:val="lowerLetter"/>
      <w:lvlText w:val="%2."/>
      <w:lvlJc w:val="left"/>
      <w:pPr>
        <w:tabs>
          <w:tab w:val="num" w:pos="792"/>
        </w:tabs>
        <w:ind w:left="792" w:hanging="432"/>
      </w:pPr>
      <w:rPr>
        <w:rFonts w:hint="default"/>
        <w:b w:val="0"/>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o"/>
      <w:lvlJc w:val="left"/>
      <w:pPr>
        <w:tabs>
          <w:tab w:val="num" w:pos="2520"/>
        </w:tabs>
        <w:ind w:left="2232" w:hanging="792"/>
      </w:pPr>
      <w:rPr>
        <w:rFonts w:ascii="Courier New" w:hAnsi="Courier New" w:cs="Courier New"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3D50B03"/>
    <w:multiLevelType w:val="hybridMultilevel"/>
    <w:tmpl w:val="27D21BE8"/>
    <w:lvl w:ilvl="0" w:tplc="69BE2586">
      <w:start w:val="2"/>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AA023EE"/>
    <w:multiLevelType w:val="hybridMultilevel"/>
    <w:tmpl w:val="465E0E1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19"/>
  </w:num>
  <w:num w:numId="4">
    <w:abstractNumId w:val="8"/>
  </w:num>
  <w:num w:numId="5">
    <w:abstractNumId w:val="6"/>
  </w:num>
  <w:num w:numId="6">
    <w:abstractNumId w:val="0"/>
  </w:num>
  <w:num w:numId="7">
    <w:abstractNumId w:val="14"/>
  </w:num>
  <w:num w:numId="8">
    <w:abstractNumId w:val="13"/>
  </w:num>
  <w:num w:numId="9">
    <w:abstractNumId w:val="9"/>
  </w:num>
  <w:num w:numId="10">
    <w:abstractNumId w:val="5"/>
  </w:num>
  <w:num w:numId="11">
    <w:abstractNumId w:val="22"/>
  </w:num>
  <w:num w:numId="12">
    <w:abstractNumId w:val="7"/>
  </w:num>
  <w:num w:numId="13">
    <w:abstractNumId w:val="1"/>
  </w:num>
  <w:num w:numId="14">
    <w:abstractNumId w:val="15"/>
  </w:num>
  <w:num w:numId="15">
    <w:abstractNumId w:val="23"/>
  </w:num>
  <w:num w:numId="16">
    <w:abstractNumId w:val="20"/>
  </w:num>
  <w:num w:numId="17">
    <w:abstractNumId w:val="10"/>
  </w:num>
  <w:num w:numId="18">
    <w:abstractNumId w:val="3"/>
  </w:num>
  <w:num w:numId="19">
    <w:abstractNumId w:val="16"/>
  </w:num>
  <w:num w:numId="20">
    <w:abstractNumId w:val="11"/>
  </w:num>
  <w:num w:numId="21">
    <w:abstractNumId w:val="2"/>
  </w:num>
  <w:num w:numId="22">
    <w:abstractNumId w:val="24"/>
  </w:num>
  <w:num w:numId="23">
    <w:abstractNumId w:val="4"/>
  </w:num>
  <w:num w:numId="24">
    <w:abstractNumId w:val="18"/>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5D"/>
    <w:rsid w:val="0002164C"/>
    <w:rsid w:val="00031B1A"/>
    <w:rsid w:val="00045A08"/>
    <w:rsid w:val="00062E4E"/>
    <w:rsid w:val="00067995"/>
    <w:rsid w:val="000812C2"/>
    <w:rsid w:val="000821D0"/>
    <w:rsid w:val="00084C41"/>
    <w:rsid w:val="000906DA"/>
    <w:rsid w:val="000A0119"/>
    <w:rsid w:val="000A2A81"/>
    <w:rsid w:val="000E3A88"/>
    <w:rsid w:val="000F6B34"/>
    <w:rsid w:val="001077C5"/>
    <w:rsid w:val="001111BA"/>
    <w:rsid w:val="001153BC"/>
    <w:rsid w:val="001460E7"/>
    <w:rsid w:val="00163408"/>
    <w:rsid w:val="00182D17"/>
    <w:rsid w:val="001B5FC6"/>
    <w:rsid w:val="001C37B4"/>
    <w:rsid w:val="001C62E7"/>
    <w:rsid w:val="001E0A98"/>
    <w:rsid w:val="001F0C34"/>
    <w:rsid w:val="001F129E"/>
    <w:rsid w:val="001F27C5"/>
    <w:rsid w:val="001F3D18"/>
    <w:rsid w:val="00205A46"/>
    <w:rsid w:val="00220C10"/>
    <w:rsid w:val="00225BE4"/>
    <w:rsid w:val="00243EC7"/>
    <w:rsid w:val="00244B2E"/>
    <w:rsid w:val="00252852"/>
    <w:rsid w:val="0025405C"/>
    <w:rsid w:val="00256FB4"/>
    <w:rsid w:val="00267A6F"/>
    <w:rsid w:val="00273805"/>
    <w:rsid w:val="00280A28"/>
    <w:rsid w:val="00280AB1"/>
    <w:rsid w:val="00284BD9"/>
    <w:rsid w:val="002A3E1D"/>
    <w:rsid w:val="002E04DB"/>
    <w:rsid w:val="002E6FF6"/>
    <w:rsid w:val="00303C1D"/>
    <w:rsid w:val="00305D94"/>
    <w:rsid w:val="00317F1F"/>
    <w:rsid w:val="00330F03"/>
    <w:rsid w:val="0033673A"/>
    <w:rsid w:val="003633C5"/>
    <w:rsid w:val="0036413B"/>
    <w:rsid w:val="00367344"/>
    <w:rsid w:val="003742CC"/>
    <w:rsid w:val="00393369"/>
    <w:rsid w:val="00393797"/>
    <w:rsid w:val="003F0F1D"/>
    <w:rsid w:val="00404C1A"/>
    <w:rsid w:val="0041000A"/>
    <w:rsid w:val="00414355"/>
    <w:rsid w:val="0041575E"/>
    <w:rsid w:val="00443B9D"/>
    <w:rsid w:val="00445ED6"/>
    <w:rsid w:val="00446E05"/>
    <w:rsid w:val="00474AE9"/>
    <w:rsid w:val="0048672C"/>
    <w:rsid w:val="00487378"/>
    <w:rsid w:val="00493BFA"/>
    <w:rsid w:val="004A2238"/>
    <w:rsid w:val="004A392D"/>
    <w:rsid w:val="004B27D4"/>
    <w:rsid w:val="004B347D"/>
    <w:rsid w:val="004B3B62"/>
    <w:rsid w:val="004B40F8"/>
    <w:rsid w:val="004B69F7"/>
    <w:rsid w:val="004C708B"/>
    <w:rsid w:val="004E1C0F"/>
    <w:rsid w:val="004F1B03"/>
    <w:rsid w:val="004F20C3"/>
    <w:rsid w:val="004F27A8"/>
    <w:rsid w:val="0053687F"/>
    <w:rsid w:val="005552F0"/>
    <w:rsid w:val="00576FBF"/>
    <w:rsid w:val="0057735C"/>
    <w:rsid w:val="0058361E"/>
    <w:rsid w:val="0058567E"/>
    <w:rsid w:val="005908C7"/>
    <w:rsid w:val="00594BF9"/>
    <w:rsid w:val="005C7744"/>
    <w:rsid w:val="005E70EA"/>
    <w:rsid w:val="00600432"/>
    <w:rsid w:val="00607E02"/>
    <w:rsid w:val="00624B02"/>
    <w:rsid w:val="00653F48"/>
    <w:rsid w:val="00674097"/>
    <w:rsid w:val="00695E04"/>
    <w:rsid w:val="006A01C9"/>
    <w:rsid w:val="006C7751"/>
    <w:rsid w:val="006D19DD"/>
    <w:rsid w:val="006D6EED"/>
    <w:rsid w:val="006D72AA"/>
    <w:rsid w:val="006E698B"/>
    <w:rsid w:val="006F354C"/>
    <w:rsid w:val="006F627C"/>
    <w:rsid w:val="0070195C"/>
    <w:rsid w:val="0071649D"/>
    <w:rsid w:val="00732D55"/>
    <w:rsid w:val="007621B0"/>
    <w:rsid w:val="0076365D"/>
    <w:rsid w:val="007666E0"/>
    <w:rsid w:val="00767151"/>
    <w:rsid w:val="007707B1"/>
    <w:rsid w:val="00774726"/>
    <w:rsid w:val="00774B81"/>
    <w:rsid w:val="00785FE4"/>
    <w:rsid w:val="00794C32"/>
    <w:rsid w:val="007A2155"/>
    <w:rsid w:val="007B08C6"/>
    <w:rsid w:val="007B346D"/>
    <w:rsid w:val="007C27B1"/>
    <w:rsid w:val="007D29A7"/>
    <w:rsid w:val="007D6DDD"/>
    <w:rsid w:val="007E4BF8"/>
    <w:rsid w:val="0081459E"/>
    <w:rsid w:val="008264A0"/>
    <w:rsid w:val="008363A5"/>
    <w:rsid w:val="00837954"/>
    <w:rsid w:val="00841D8F"/>
    <w:rsid w:val="00846973"/>
    <w:rsid w:val="008663F8"/>
    <w:rsid w:val="008707EC"/>
    <w:rsid w:val="00872685"/>
    <w:rsid w:val="008920E5"/>
    <w:rsid w:val="008B1A3E"/>
    <w:rsid w:val="008C62E3"/>
    <w:rsid w:val="008E0D9E"/>
    <w:rsid w:val="008F39E5"/>
    <w:rsid w:val="00910D51"/>
    <w:rsid w:val="00934B9B"/>
    <w:rsid w:val="00960337"/>
    <w:rsid w:val="00963844"/>
    <w:rsid w:val="009A3197"/>
    <w:rsid w:val="009A3BE8"/>
    <w:rsid w:val="009B1D63"/>
    <w:rsid w:val="009B65DE"/>
    <w:rsid w:val="009F5FC6"/>
    <w:rsid w:val="009F7C58"/>
    <w:rsid w:val="00A17EA0"/>
    <w:rsid w:val="00A2789E"/>
    <w:rsid w:val="00A303AA"/>
    <w:rsid w:val="00A463F3"/>
    <w:rsid w:val="00A4736E"/>
    <w:rsid w:val="00A63F05"/>
    <w:rsid w:val="00A65EF6"/>
    <w:rsid w:val="00A67665"/>
    <w:rsid w:val="00A873FF"/>
    <w:rsid w:val="00A87DF4"/>
    <w:rsid w:val="00A963FC"/>
    <w:rsid w:val="00AC0AA2"/>
    <w:rsid w:val="00AC2C45"/>
    <w:rsid w:val="00AD2B79"/>
    <w:rsid w:val="00AD71CE"/>
    <w:rsid w:val="00B2292F"/>
    <w:rsid w:val="00B37A0C"/>
    <w:rsid w:val="00B93223"/>
    <w:rsid w:val="00BB59E1"/>
    <w:rsid w:val="00BC78DD"/>
    <w:rsid w:val="00BD7271"/>
    <w:rsid w:val="00BE4CE0"/>
    <w:rsid w:val="00BE652E"/>
    <w:rsid w:val="00C029AC"/>
    <w:rsid w:val="00C054D3"/>
    <w:rsid w:val="00C0649B"/>
    <w:rsid w:val="00C20556"/>
    <w:rsid w:val="00C23433"/>
    <w:rsid w:val="00C25275"/>
    <w:rsid w:val="00C369C8"/>
    <w:rsid w:val="00C377C2"/>
    <w:rsid w:val="00C40171"/>
    <w:rsid w:val="00C442F5"/>
    <w:rsid w:val="00C51776"/>
    <w:rsid w:val="00C737F1"/>
    <w:rsid w:val="00C839EA"/>
    <w:rsid w:val="00C92E5D"/>
    <w:rsid w:val="00C93AB7"/>
    <w:rsid w:val="00C95D59"/>
    <w:rsid w:val="00C96722"/>
    <w:rsid w:val="00CA13BB"/>
    <w:rsid w:val="00CB5EFB"/>
    <w:rsid w:val="00CC034D"/>
    <w:rsid w:val="00CC39D0"/>
    <w:rsid w:val="00CE7F51"/>
    <w:rsid w:val="00CF6CDA"/>
    <w:rsid w:val="00D24572"/>
    <w:rsid w:val="00D246DF"/>
    <w:rsid w:val="00D67E49"/>
    <w:rsid w:val="00D73A9F"/>
    <w:rsid w:val="00D83F89"/>
    <w:rsid w:val="00D90915"/>
    <w:rsid w:val="00DB3404"/>
    <w:rsid w:val="00DB65D1"/>
    <w:rsid w:val="00E20166"/>
    <w:rsid w:val="00E24D70"/>
    <w:rsid w:val="00E26101"/>
    <w:rsid w:val="00E7789B"/>
    <w:rsid w:val="00E77AF3"/>
    <w:rsid w:val="00E81055"/>
    <w:rsid w:val="00E83615"/>
    <w:rsid w:val="00E9330E"/>
    <w:rsid w:val="00EC679E"/>
    <w:rsid w:val="00EF7A4C"/>
    <w:rsid w:val="00F17B57"/>
    <w:rsid w:val="00F27256"/>
    <w:rsid w:val="00F30597"/>
    <w:rsid w:val="00F37AF1"/>
    <w:rsid w:val="00F42A70"/>
    <w:rsid w:val="00F61F85"/>
    <w:rsid w:val="00F72078"/>
    <w:rsid w:val="00F737AB"/>
    <w:rsid w:val="00F85186"/>
    <w:rsid w:val="00FA62DB"/>
    <w:rsid w:val="00FB10B0"/>
    <w:rsid w:val="00FB11EB"/>
    <w:rsid w:val="00FB7025"/>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365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8B1A3E"/>
    <w:rPr>
      <w:sz w:val="16"/>
      <w:szCs w:val="16"/>
    </w:rPr>
  </w:style>
  <w:style w:type="paragraph" w:styleId="CommentText">
    <w:name w:val="annotation text"/>
    <w:basedOn w:val="Normal"/>
    <w:link w:val="CommentTextChar"/>
    <w:uiPriority w:val="99"/>
    <w:semiHidden/>
    <w:unhideWhenUsed/>
    <w:rsid w:val="008B1A3E"/>
  </w:style>
  <w:style w:type="character" w:customStyle="1" w:styleId="CommentTextChar">
    <w:name w:val="Comment Text Char"/>
    <w:basedOn w:val="DefaultParagraphFont"/>
    <w:link w:val="CommentText"/>
    <w:uiPriority w:val="99"/>
    <w:semiHidden/>
    <w:rsid w:val="008B1A3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1A3E"/>
    <w:rPr>
      <w:b/>
      <w:bCs/>
    </w:rPr>
  </w:style>
  <w:style w:type="character" w:customStyle="1" w:styleId="CommentSubjectChar">
    <w:name w:val="Comment Subject Char"/>
    <w:basedOn w:val="CommentTextChar"/>
    <w:link w:val="CommentSubject"/>
    <w:uiPriority w:val="99"/>
    <w:semiHidden/>
    <w:rsid w:val="008B1A3E"/>
    <w:rPr>
      <w:rFonts w:ascii="Times New Roman" w:eastAsia="Times New Roman" w:hAnsi="Times New Roman" w:cs="Times New Roman"/>
      <w:b/>
      <w:bCs/>
      <w:sz w:val="20"/>
      <w:szCs w:val="20"/>
      <w:lang w:val="en-US"/>
    </w:rPr>
  </w:style>
  <w:style w:type="table" w:styleId="TableGrid">
    <w:name w:val="Table Grid"/>
    <w:basedOn w:val="TableNormal"/>
    <w:uiPriority w:val="59"/>
    <w:rsid w:val="0039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D8F"/>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365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8B1A3E"/>
    <w:rPr>
      <w:sz w:val="16"/>
      <w:szCs w:val="16"/>
    </w:rPr>
  </w:style>
  <w:style w:type="paragraph" w:styleId="CommentText">
    <w:name w:val="annotation text"/>
    <w:basedOn w:val="Normal"/>
    <w:link w:val="CommentTextChar"/>
    <w:uiPriority w:val="99"/>
    <w:semiHidden/>
    <w:unhideWhenUsed/>
    <w:rsid w:val="008B1A3E"/>
  </w:style>
  <w:style w:type="character" w:customStyle="1" w:styleId="CommentTextChar">
    <w:name w:val="Comment Text Char"/>
    <w:basedOn w:val="DefaultParagraphFont"/>
    <w:link w:val="CommentText"/>
    <w:uiPriority w:val="99"/>
    <w:semiHidden/>
    <w:rsid w:val="008B1A3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1A3E"/>
    <w:rPr>
      <w:b/>
      <w:bCs/>
    </w:rPr>
  </w:style>
  <w:style w:type="character" w:customStyle="1" w:styleId="CommentSubjectChar">
    <w:name w:val="Comment Subject Char"/>
    <w:basedOn w:val="CommentTextChar"/>
    <w:link w:val="CommentSubject"/>
    <w:uiPriority w:val="99"/>
    <w:semiHidden/>
    <w:rsid w:val="008B1A3E"/>
    <w:rPr>
      <w:rFonts w:ascii="Times New Roman" w:eastAsia="Times New Roman" w:hAnsi="Times New Roman" w:cs="Times New Roman"/>
      <w:b/>
      <w:bCs/>
      <w:sz w:val="20"/>
      <w:szCs w:val="20"/>
      <w:lang w:val="en-US"/>
    </w:rPr>
  </w:style>
  <w:style w:type="table" w:styleId="TableGrid">
    <w:name w:val="Table Grid"/>
    <w:basedOn w:val="TableNormal"/>
    <w:uiPriority w:val="59"/>
    <w:rsid w:val="0039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D8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6144">
      <w:bodyDiv w:val="1"/>
      <w:marLeft w:val="0"/>
      <w:marRight w:val="0"/>
      <w:marTop w:val="0"/>
      <w:marBottom w:val="0"/>
      <w:divBdr>
        <w:top w:val="none" w:sz="0" w:space="0" w:color="auto"/>
        <w:left w:val="none" w:sz="0" w:space="0" w:color="auto"/>
        <w:bottom w:val="none" w:sz="0" w:space="0" w:color="auto"/>
        <w:right w:val="none" w:sz="0" w:space="0" w:color="auto"/>
      </w:divBdr>
    </w:div>
    <w:div w:id="1408651968">
      <w:bodyDiv w:val="1"/>
      <w:marLeft w:val="0"/>
      <w:marRight w:val="0"/>
      <w:marTop w:val="0"/>
      <w:marBottom w:val="0"/>
      <w:divBdr>
        <w:top w:val="none" w:sz="0" w:space="0" w:color="auto"/>
        <w:left w:val="none" w:sz="0" w:space="0" w:color="auto"/>
        <w:bottom w:val="none" w:sz="0" w:space="0" w:color="auto"/>
        <w:right w:val="none" w:sz="0" w:space="0" w:color="auto"/>
      </w:divBdr>
    </w:div>
    <w:div w:id="1648624761">
      <w:bodyDiv w:val="1"/>
      <w:marLeft w:val="0"/>
      <w:marRight w:val="0"/>
      <w:marTop w:val="0"/>
      <w:marBottom w:val="0"/>
      <w:divBdr>
        <w:top w:val="none" w:sz="0" w:space="0" w:color="auto"/>
        <w:left w:val="none" w:sz="0" w:space="0" w:color="auto"/>
        <w:bottom w:val="none" w:sz="0" w:space="0" w:color="auto"/>
        <w:right w:val="none" w:sz="0" w:space="0" w:color="auto"/>
      </w:divBdr>
    </w:div>
    <w:div w:id="16934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ntario.ca/page/keep-dead-wild-anim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package" Target="embeddings/Microsoft_Word_Document1.docx"/><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Word_97_-_2003_Document1.doc"/><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DBBC-E984-4181-910C-CB6D92F9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Nephin, Amelie (MNRF)</dc:creator>
  <cp:lastModifiedBy>Evan</cp:lastModifiedBy>
  <cp:revision>2</cp:revision>
  <cp:lastPrinted>2017-01-13T19:08:00Z</cp:lastPrinted>
  <dcterms:created xsi:type="dcterms:W3CDTF">2017-02-24T22:44:00Z</dcterms:created>
  <dcterms:modified xsi:type="dcterms:W3CDTF">2017-02-24T22:44:00Z</dcterms:modified>
</cp:coreProperties>
</file>